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CDC5" w14:textId="77777777" w:rsidR="00BB1553" w:rsidRDefault="00BB1553" w:rsidP="00992F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SPACE for Trust Logo</w:t>
      </w:r>
    </w:p>
    <w:p w14:paraId="3417D7CF" w14:textId="77777777" w:rsidR="00BB1553" w:rsidRDefault="00BB1553" w:rsidP="00120D36">
      <w:pPr>
        <w:jc w:val="center"/>
        <w:rPr>
          <w:b/>
          <w:sz w:val="28"/>
          <w:szCs w:val="28"/>
        </w:rPr>
      </w:pPr>
    </w:p>
    <w:p w14:paraId="62B6EF67" w14:textId="77777777" w:rsidR="002F3A1E" w:rsidRPr="00EB4B4B" w:rsidRDefault="00120D36" w:rsidP="00120D36">
      <w:pPr>
        <w:jc w:val="center"/>
        <w:rPr>
          <w:b/>
          <w:color w:val="92D050"/>
          <w:sz w:val="32"/>
          <w:szCs w:val="32"/>
        </w:rPr>
      </w:pPr>
      <w:r w:rsidRPr="00EB4B4B">
        <w:rPr>
          <w:b/>
          <w:color w:val="92D050"/>
          <w:sz w:val="32"/>
          <w:szCs w:val="32"/>
        </w:rPr>
        <w:t>Imatinib generic Patient Information Sheet</w:t>
      </w:r>
    </w:p>
    <w:p w14:paraId="40505B94" w14:textId="77777777" w:rsidR="00EB4B4B" w:rsidRDefault="00EB4B4B" w:rsidP="00E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0BD718A8" w14:textId="622CE27C" w:rsidR="004E04D4" w:rsidRPr="00120D36" w:rsidRDefault="004E04D4" w:rsidP="00E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Imatinib </w:t>
      </w:r>
      <w:r w:rsidR="005112FF">
        <w:rPr>
          <w:b/>
        </w:rPr>
        <w:t>product</w:t>
      </w:r>
      <w:r w:rsidR="000C1F43">
        <w:rPr>
          <w:b/>
        </w:rPr>
        <w:t xml:space="preserve"> </w:t>
      </w:r>
      <w:r w:rsidR="00EB4B4B">
        <w:rPr>
          <w:b/>
        </w:rPr>
        <w:t>….</w:t>
      </w:r>
      <w:r>
        <w:rPr>
          <w:b/>
        </w:rPr>
        <w:t>…………………………</w:t>
      </w:r>
      <w:proofErr w:type="gramStart"/>
      <w:r>
        <w:rPr>
          <w:b/>
        </w:rPr>
        <w:t>…..</w:t>
      </w:r>
      <w:proofErr w:type="gramEnd"/>
      <w:r w:rsidR="00EB4B4B">
        <w:rPr>
          <w:b/>
        </w:rPr>
        <w:t xml:space="preserve">prescribed </w:t>
      </w:r>
      <w:r w:rsidR="000C1F43">
        <w:rPr>
          <w:b/>
        </w:rPr>
        <w:t>by ……………………………….(hospital/clinic)</w:t>
      </w:r>
    </w:p>
    <w:p w14:paraId="55D99609" w14:textId="77777777" w:rsidR="00120D36" w:rsidRPr="00120D36" w:rsidRDefault="00120D36" w:rsidP="00120D36"/>
    <w:p w14:paraId="175DA92B" w14:textId="77777777" w:rsidR="00120D36" w:rsidRPr="00EB4B4B" w:rsidRDefault="00120D36" w:rsidP="00EB4B4B">
      <w:pPr>
        <w:spacing w:line="240" w:lineRule="auto"/>
        <w:rPr>
          <w:rFonts w:ascii="Arial" w:hAnsi="Arial" w:cs="Arial"/>
          <w:b/>
          <w:color w:val="92D050"/>
        </w:rPr>
      </w:pPr>
      <w:r w:rsidRPr="00EB4B4B">
        <w:rPr>
          <w:rFonts w:ascii="Arial" w:hAnsi="Arial" w:cs="Arial"/>
          <w:b/>
          <w:color w:val="92D050"/>
        </w:rPr>
        <w:t>What is Imatinib?</w:t>
      </w:r>
    </w:p>
    <w:p w14:paraId="7F2F9E8C" w14:textId="77777777" w:rsidR="00120D36" w:rsidRPr="00A139F0" w:rsidRDefault="004138D2" w:rsidP="00120D36">
      <w:pPr>
        <w:rPr>
          <w:rFonts w:ascii="Arial" w:hAnsi="Arial" w:cs="Arial"/>
        </w:rPr>
      </w:pPr>
      <w:r w:rsidRPr="00A139F0">
        <w:rPr>
          <w:rFonts w:ascii="Arial" w:hAnsi="Arial" w:cs="Arial"/>
        </w:rPr>
        <w:t>Imatinib is </w:t>
      </w:r>
      <w:r w:rsidRPr="00A139F0">
        <w:rPr>
          <w:rFonts w:ascii="Arial" w:hAnsi="Arial" w:cs="Arial"/>
          <w:bCs/>
        </w:rPr>
        <w:t>a type of cancer growth blocker called a tyrosine kinase inhibitor (TKI)</w:t>
      </w:r>
      <w:r w:rsidRPr="00A139F0">
        <w:rPr>
          <w:rFonts w:ascii="Arial" w:hAnsi="Arial" w:cs="Arial"/>
        </w:rPr>
        <w:t>. Tyrosine kinases are proteins that cells use to signal to each other to grow. They act as chemical messengers and blocking them stops the cancer cells growing.</w:t>
      </w:r>
    </w:p>
    <w:p w14:paraId="784A7A9A" w14:textId="77777777" w:rsidR="00EB4B4B" w:rsidRDefault="00120D36" w:rsidP="00EB4B4B">
      <w:pPr>
        <w:spacing w:line="240" w:lineRule="auto"/>
        <w:rPr>
          <w:rFonts w:ascii="Arial" w:hAnsi="Arial" w:cs="Arial"/>
          <w:b/>
          <w:color w:val="92D050"/>
        </w:rPr>
      </w:pPr>
      <w:r w:rsidRPr="00EB4B4B">
        <w:rPr>
          <w:rFonts w:ascii="Arial" w:hAnsi="Arial" w:cs="Arial"/>
          <w:b/>
          <w:color w:val="92D050"/>
        </w:rPr>
        <w:t>What is imatinib used for?</w:t>
      </w:r>
    </w:p>
    <w:p w14:paraId="60E26F72" w14:textId="2AFF00FC" w:rsidR="00120D36" w:rsidRDefault="004138D2" w:rsidP="00EB4B4B">
      <w:pPr>
        <w:spacing w:line="240" w:lineRule="auto"/>
        <w:contextualSpacing/>
        <w:rPr>
          <w:rFonts w:ascii="Arial" w:hAnsi="Arial" w:cs="Arial"/>
        </w:rPr>
      </w:pPr>
      <w:r w:rsidRPr="00A139F0">
        <w:rPr>
          <w:rFonts w:ascii="Arial" w:hAnsi="Arial" w:cs="Arial"/>
        </w:rPr>
        <w:t xml:space="preserve">Imatinib is </w:t>
      </w:r>
      <w:r w:rsidR="001371D8" w:rsidRPr="00A139F0">
        <w:rPr>
          <w:rFonts w:ascii="Arial" w:hAnsi="Arial" w:cs="Arial"/>
        </w:rPr>
        <w:t xml:space="preserve">used </w:t>
      </w:r>
      <w:r w:rsidRPr="00A139F0">
        <w:rPr>
          <w:rFonts w:ascii="Arial" w:hAnsi="Arial" w:cs="Arial"/>
        </w:rPr>
        <w:t>to treat</w:t>
      </w:r>
      <w:r w:rsidR="00286320">
        <w:rPr>
          <w:rFonts w:ascii="Arial" w:hAnsi="Arial" w:cs="Arial"/>
        </w:rPr>
        <w:t xml:space="preserve"> </w:t>
      </w:r>
      <w:r w:rsidR="001371D8" w:rsidRPr="00A139F0">
        <w:rPr>
          <w:rFonts w:ascii="Arial" w:hAnsi="Arial" w:cs="Arial"/>
          <w:bCs/>
        </w:rPr>
        <w:t>a</w:t>
      </w:r>
      <w:r w:rsidRPr="00A139F0">
        <w:rPr>
          <w:rFonts w:ascii="Arial" w:hAnsi="Arial" w:cs="Arial"/>
          <w:bCs/>
        </w:rPr>
        <w:t>cute lymphoblastic leuk</w:t>
      </w:r>
      <w:r w:rsidR="00A139F0">
        <w:rPr>
          <w:rFonts w:ascii="Arial" w:hAnsi="Arial" w:cs="Arial"/>
          <w:bCs/>
        </w:rPr>
        <w:t>a</w:t>
      </w:r>
      <w:r w:rsidRPr="00A139F0">
        <w:rPr>
          <w:rFonts w:ascii="Arial" w:hAnsi="Arial" w:cs="Arial"/>
          <w:bCs/>
        </w:rPr>
        <w:t>emia in adults and children that is Philadelphia chromosome positive</w:t>
      </w:r>
      <w:r w:rsidRPr="00A139F0">
        <w:rPr>
          <w:rFonts w:ascii="Arial" w:hAnsi="Arial" w:cs="Arial"/>
        </w:rPr>
        <w:t>. In adults, it is used for disease that has recurred (come back) or is refractory (</w:t>
      </w:r>
      <w:r w:rsidR="00A139F0">
        <w:rPr>
          <w:rFonts w:ascii="Arial" w:hAnsi="Arial" w:cs="Arial"/>
        </w:rPr>
        <w:t>has</w:t>
      </w:r>
      <w:r w:rsidR="00286320">
        <w:rPr>
          <w:rFonts w:ascii="Arial" w:hAnsi="Arial" w:cs="Arial"/>
        </w:rPr>
        <w:t xml:space="preserve"> </w:t>
      </w:r>
      <w:r w:rsidRPr="00A139F0">
        <w:rPr>
          <w:rFonts w:ascii="Arial" w:hAnsi="Arial" w:cs="Arial"/>
        </w:rPr>
        <w:t>not respond</w:t>
      </w:r>
      <w:r w:rsidR="00A139F0">
        <w:rPr>
          <w:rFonts w:ascii="Arial" w:hAnsi="Arial" w:cs="Arial"/>
        </w:rPr>
        <w:t>ed</w:t>
      </w:r>
      <w:r w:rsidRPr="00A139F0">
        <w:rPr>
          <w:rFonts w:ascii="Arial" w:hAnsi="Arial" w:cs="Arial"/>
        </w:rPr>
        <w:t xml:space="preserve"> to</w:t>
      </w:r>
      <w:r w:rsidR="00A139F0">
        <w:rPr>
          <w:rFonts w:ascii="Arial" w:hAnsi="Arial" w:cs="Arial"/>
        </w:rPr>
        <w:t xml:space="preserve"> earlier</w:t>
      </w:r>
      <w:r w:rsidRPr="00A139F0">
        <w:rPr>
          <w:rFonts w:ascii="Arial" w:hAnsi="Arial" w:cs="Arial"/>
        </w:rPr>
        <w:t xml:space="preserve"> treatment).</w:t>
      </w:r>
    </w:p>
    <w:p w14:paraId="5FE52168" w14:textId="77777777" w:rsidR="00EB4B4B" w:rsidRPr="00A139F0" w:rsidRDefault="00EB4B4B" w:rsidP="00EB4B4B">
      <w:pPr>
        <w:contextualSpacing/>
        <w:rPr>
          <w:rFonts w:ascii="Arial" w:hAnsi="Arial" w:cs="Arial"/>
          <w:b/>
        </w:rPr>
      </w:pPr>
    </w:p>
    <w:p w14:paraId="69DA5BBA" w14:textId="77777777" w:rsidR="00120D36" w:rsidRPr="00EB4B4B" w:rsidRDefault="00120D36" w:rsidP="00EB4B4B">
      <w:pPr>
        <w:spacing w:line="240" w:lineRule="auto"/>
        <w:rPr>
          <w:rFonts w:ascii="Arial" w:hAnsi="Arial" w:cs="Arial"/>
          <w:b/>
          <w:color w:val="92D050"/>
        </w:rPr>
      </w:pPr>
      <w:r w:rsidRPr="00EB4B4B">
        <w:rPr>
          <w:rFonts w:ascii="Arial" w:hAnsi="Arial" w:cs="Arial"/>
          <w:b/>
          <w:color w:val="92D050"/>
        </w:rPr>
        <w:t>What versions of imatinib are available in the UK?</w:t>
      </w:r>
    </w:p>
    <w:p w14:paraId="78FDDD50" w14:textId="77777777" w:rsidR="00120D36" w:rsidRPr="00A139F0" w:rsidRDefault="001371D8" w:rsidP="00157120">
      <w:pPr>
        <w:spacing w:before="40"/>
        <w:rPr>
          <w:rFonts w:ascii="Arial" w:hAnsi="Arial" w:cs="Arial"/>
        </w:rPr>
      </w:pPr>
      <w:r w:rsidRPr="00A139F0">
        <w:rPr>
          <w:rFonts w:ascii="Arial" w:hAnsi="Arial" w:cs="Arial"/>
        </w:rPr>
        <w:t>The first i</w:t>
      </w:r>
      <w:r w:rsidR="00A80AE4" w:rsidRPr="00A139F0">
        <w:rPr>
          <w:rFonts w:ascii="Arial" w:hAnsi="Arial" w:cs="Arial"/>
        </w:rPr>
        <w:t xml:space="preserve">matinib </w:t>
      </w:r>
      <w:r w:rsidRPr="00A139F0">
        <w:rPr>
          <w:rFonts w:ascii="Arial" w:hAnsi="Arial" w:cs="Arial"/>
        </w:rPr>
        <w:t xml:space="preserve">preparation licensed and made available in England </w:t>
      </w:r>
      <w:r w:rsidR="00A80AE4" w:rsidRPr="00A139F0">
        <w:rPr>
          <w:rFonts w:ascii="Arial" w:hAnsi="Arial" w:cs="Arial"/>
        </w:rPr>
        <w:t>was sold under the brand</w:t>
      </w:r>
      <w:r w:rsidRPr="00A139F0">
        <w:rPr>
          <w:rFonts w:ascii="Arial" w:hAnsi="Arial" w:cs="Arial"/>
        </w:rPr>
        <w:t xml:space="preserve"> name</w:t>
      </w:r>
      <w:r w:rsidR="00A80AE4" w:rsidRPr="00A139F0">
        <w:rPr>
          <w:rFonts w:ascii="Arial" w:hAnsi="Arial" w:cs="Arial"/>
        </w:rPr>
        <w:t xml:space="preserve"> </w:t>
      </w:r>
      <w:proofErr w:type="spellStart"/>
      <w:r w:rsidR="00A80AE4" w:rsidRPr="00A139F0">
        <w:rPr>
          <w:rFonts w:ascii="Arial" w:hAnsi="Arial" w:cs="Arial"/>
        </w:rPr>
        <w:t>Glivec</w:t>
      </w:r>
      <w:proofErr w:type="spellEnd"/>
      <w:r w:rsidR="00A80AE4" w:rsidRPr="00A139F0">
        <w:rPr>
          <w:rFonts w:ascii="Arial" w:hAnsi="Arial" w:cs="Arial"/>
        </w:rPr>
        <w:t xml:space="preserve">. </w:t>
      </w:r>
      <w:r w:rsidRPr="00A139F0">
        <w:rPr>
          <w:rFonts w:ascii="Arial" w:hAnsi="Arial" w:cs="Arial"/>
        </w:rPr>
        <w:t>But now there are several new versions available made by different manufacturers. These are known as generic imatinib versions.</w:t>
      </w:r>
      <w:r w:rsidR="001E1A34" w:rsidRPr="00A139F0">
        <w:rPr>
          <w:rFonts w:ascii="Arial" w:hAnsi="Arial" w:cs="Arial"/>
        </w:rPr>
        <w:t xml:space="preserve"> </w:t>
      </w:r>
    </w:p>
    <w:p w14:paraId="3E2031BC" w14:textId="77777777" w:rsidR="001E1A34" w:rsidRPr="00157120" w:rsidRDefault="001E1A34" w:rsidP="00157120">
      <w:pPr>
        <w:spacing w:line="240" w:lineRule="auto"/>
        <w:rPr>
          <w:rFonts w:ascii="Arial" w:hAnsi="Arial" w:cs="Arial"/>
          <w:b/>
          <w:color w:val="92D050"/>
        </w:rPr>
      </w:pPr>
      <w:r w:rsidRPr="00157120">
        <w:rPr>
          <w:rFonts w:ascii="Arial" w:hAnsi="Arial" w:cs="Arial"/>
          <w:b/>
          <w:color w:val="92D050"/>
        </w:rPr>
        <w:t>Understanding generic medicines </w:t>
      </w:r>
    </w:p>
    <w:p w14:paraId="7420D3E2" w14:textId="7CE98940" w:rsidR="001E1A34" w:rsidRPr="00A139F0" w:rsidRDefault="001E1A34" w:rsidP="001E1A34">
      <w:pPr>
        <w:rPr>
          <w:rFonts w:ascii="Arial" w:hAnsi="Arial" w:cs="Arial"/>
        </w:rPr>
      </w:pPr>
      <w:r w:rsidRPr="00A139F0">
        <w:rPr>
          <w:rFonts w:ascii="Arial" w:hAnsi="Arial" w:cs="Arial"/>
        </w:rPr>
        <w:t xml:space="preserve">A generic medicine is an exact copy of a chemically synthesised </w:t>
      </w:r>
      <w:r w:rsidR="001371D8" w:rsidRPr="00A139F0">
        <w:rPr>
          <w:rFonts w:ascii="Arial" w:hAnsi="Arial" w:cs="Arial"/>
        </w:rPr>
        <w:t xml:space="preserve">original </w:t>
      </w:r>
      <w:r w:rsidRPr="00A139F0">
        <w:rPr>
          <w:rFonts w:ascii="Arial" w:hAnsi="Arial" w:cs="Arial"/>
        </w:rPr>
        <w:t>licensed medicine</w:t>
      </w:r>
      <w:r w:rsidR="001371D8" w:rsidRPr="00A139F0">
        <w:rPr>
          <w:rFonts w:ascii="Arial" w:hAnsi="Arial" w:cs="Arial"/>
        </w:rPr>
        <w:t xml:space="preserve">. </w:t>
      </w:r>
      <w:r w:rsidR="00BF0805">
        <w:rPr>
          <w:rFonts w:ascii="Arial" w:hAnsi="Arial" w:cs="Arial"/>
        </w:rPr>
        <w:t xml:space="preserve">Generic medicines </w:t>
      </w:r>
      <w:r w:rsidR="001371D8" w:rsidRPr="00A139F0">
        <w:rPr>
          <w:rFonts w:ascii="Arial" w:hAnsi="Arial" w:cs="Arial"/>
        </w:rPr>
        <w:t xml:space="preserve">are </w:t>
      </w:r>
      <w:r w:rsidRPr="00A139F0">
        <w:rPr>
          <w:rFonts w:ascii="Arial" w:hAnsi="Arial" w:cs="Arial"/>
        </w:rPr>
        <w:t xml:space="preserve">considered directly interchangeable with the </w:t>
      </w:r>
      <w:r w:rsidR="00BF0805">
        <w:rPr>
          <w:rFonts w:ascii="Arial" w:hAnsi="Arial" w:cs="Arial"/>
        </w:rPr>
        <w:t xml:space="preserve">original </w:t>
      </w:r>
      <w:r w:rsidRPr="00A139F0">
        <w:rPr>
          <w:rFonts w:ascii="Arial" w:hAnsi="Arial" w:cs="Arial"/>
        </w:rPr>
        <w:t>branded</w:t>
      </w:r>
      <w:r w:rsidR="001371D8" w:rsidRPr="00A139F0">
        <w:rPr>
          <w:rFonts w:ascii="Arial" w:hAnsi="Arial" w:cs="Arial"/>
        </w:rPr>
        <w:t xml:space="preserve"> medicine</w:t>
      </w:r>
      <w:r w:rsidRPr="00A139F0">
        <w:rPr>
          <w:rFonts w:ascii="Arial" w:hAnsi="Arial" w:cs="Arial"/>
        </w:rPr>
        <w:t xml:space="preserve">. Generic medicines </w:t>
      </w:r>
      <w:proofErr w:type="gramStart"/>
      <w:r w:rsidRPr="00A139F0">
        <w:rPr>
          <w:rFonts w:ascii="Arial" w:hAnsi="Arial" w:cs="Arial"/>
        </w:rPr>
        <w:t>have</w:t>
      </w:r>
      <w:r w:rsidR="001371D8" w:rsidRPr="00A139F0">
        <w:rPr>
          <w:rFonts w:ascii="Arial" w:hAnsi="Arial" w:cs="Arial"/>
        </w:rPr>
        <w:t xml:space="preserve"> to</w:t>
      </w:r>
      <w:proofErr w:type="gramEnd"/>
      <w:r w:rsidR="001371D8" w:rsidRPr="00A139F0">
        <w:rPr>
          <w:rFonts w:ascii="Arial" w:hAnsi="Arial" w:cs="Arial"/>
        </w:rPr>
        <w:t xml:space="preserve"> </w:t>
      </w:r>
      <w:r w:rsidRPr="00A139F0">
        <w:rPr>
          <w:rFonts w:ascii="Arial" w:hAnsi="Arial" w:cs="Arial"/>
        </w:rPr>
        <w:t>show</w:t>
      </w:r>
      <w:r w:rsidR="001371D8" w:rsidRPr="00A139F0">
        <w:rPr>
          <w:rFonts w:ascii="Arial" w:hAnsi="Arial" w:cs="Arial"/>
        </w:rPr>
        <w:t xml:space="preserve"> the UK regulator of medicines that </w:t>
      </w:r>
      <w:r w:rsidRPr="00A139F0">
        <w:rPr>
          <w:rFonts w:ascii="Arial" w:hAnsi="Arial" w:cs="Arial"/>
        </w:rPr>
        <w:t>t</w:t>
      </w:r>
      <w:r w:rsidR="001371D8" w:rsidRPr="00A139F0">
        <w:rPr>
          <w:rFonts w:ascii="Arial" w:hAnsi="Arial" w:cs="Arial"/>
        </w:rPr>
        <w:t>hey</w:t>
      </w:r>
      <w:r w:rsidRPr="00A139F0">
        <w:rPr>
          <w:rFonts w:ascii="Arial" w:hAnsi="Arial" w:cs="Arial"/>
        </w:rPr>
        <w:t xml:space="preserve"> have the same quality, safety and effectiveness as the origina</w:t>
      </w:r>
      <w:r w:rsidR="001371D8" w:rsidRPr="00A139F0">
        <w:rPr>
          <w:rFonts w:ascii="Arial" w:hAnsi="Arial" w:cs="Arial"/>
        </w:rPr>
        <w:t xml:space="preserve">l brand. The active ingredient, in this case imatinib, is the same but </w:t>
      </w:r>
      <w:r w:rsidRPr="00A139F0">
        <w:rPr>
          <w:rFonts w:ascii="Arial" w:hAnsi="Arial" w:cs="Arial"/>
        </w:rPr>
        <w:t xml:space="preserve">excipients </w:t>
      </w:r>
      <w:r w:rsidR="001371D8" w:rsidRPr="00A139F0">
        <w:rPr>
          <w:rFonts w:ascii="Arial" w:hAnsi="Arial" w:cs="Arial"/>
        </w:rPr>
        <w:t>(</w:t>
      </w:r>
      <w:bookmarkStart w:id="0" w:name="_Hlk120104096"/>
      <w:r w:rsidR="00BF0805">
        <w:rPr>
          <w:rFonts w:ascii="Arial" w:hAnsi="Arial" w:cs="Arial"/>
        </w:rPr>
        <w:t xml:space="preserve">other, </w:t>
      </w:r>
      <w:r w:rsidR="001371D8" w:rsidRPr="00A139F0">
        <w:rPr>
          <w:rFonts w:ascii="Arial" w:hAnsi="Arial" w:cs="Arial"/>
        </w:rPr>
        <w:t>inactive tablet contents</w:t>
      </w:r>
      <w:bookmarkEnd w:id="0"/>
      <w:r w:rsidR="001371D8" w:rsidRPr="00A139F0">
        <w:rPr>
          <w:rFonts w:ascii="Arial" w:hAnsi="Arial" w:cs="Arial"/>
        </w:rPr>
        <w:t xml:space="preserve">) </w:t>
      </w:r>
      <w:r w:rsidRPr="00A139F0">
        <w:rPr>
          <w:rFonts w:ascii="Arial" w:hAnsi="Arial" w:cs="Arial"/>
        </w:rPr>
        <w:t>may be different</w:t>
      </w:r>
      <w:r w:rsidR="001371D8" w:rsidRPr="00A139F0">
        <w:rPr>
          <w:rFonts w:ascii="Arial" w:hAnsi="Arial" w:cs="Arial"/>
        </w:rPr>
        <w:t xml:space="preserve"> and vary according to the manufacturer. </w:t>
      </w:r>
      <w:r w:rsidRPr="00A139F0">
        <w:rPr>
          <w:rFonts w:ascii="Arial" w:hAnsi="Arial" w:cs="Arial"/>
        </w:rPr>
        <w:t> </w:t>
      </w:r>
    </w:p>
    <w:p w14:paraId="2A6D7618" w14:textId="77777777" w:rsidR="001E1A34" w:rsidRPr="00157120" w:rsidRDefault="001E1A34" w:rsidP="00157120">
      <w:pPr>
        <w:spacing w:line="240" w:lineRule="auto"/>
        <w:rPr>
          <w:rFonts w:ascii="Arial" w:hAnsi="Arial" w:cs="Arial"/>
          <w:b/>
          <w:color w:val="92D050"/>
        </w:rPr>
      </w:pPr>
      <w:r w:rsidRPr="00157120">
        <w:rPr>
          <w:rFonts w:ascii="Arial" w:hAnsi="Arial" w:cs="Arial"/>
          <w:b/>
          <w:color w:val="92D050"/>
        </w:rPr>
        <w:t>The benefits of generic medicines </w:t>
      </w:r>
    </w:p>
    <w:p w14:paraId="44584D43" w14:textId="4AF4E787" w:rsidR="001E1A34" w:rsidRPr="00A139F0" w:rsidRDefault="001E1A34" w:rsidP="001E1A34">
      <w:pPr>
        <w:rPr>
          <w:rFonts w:ascii="Arial" w:hAnsi="Arial" w:cs="Arial"/>
        </w:rPr>
      </w:pPr>
      <w:r w:rsidRPr="00A139F0">
        <w:rPr>
          <w:rFonts w:ascii="Arial" w:hAnsi="Arial" w:cs="Arial"/>
        </w:rPr>
        <w:t xml:space="preserve">Generic medicines may be considerably cheaper than the </w:t>
      </w:r>
      <w:r w:rsidR="00BF0805">
        <w:rPr>
          <w:rFonts w:ascii="Arial" w:hAnsi="Arial" w:cs="Arial"/>
        </w:rPr>
        <w:t xml:space="preserve">original branded medicine </w:t>
      </w:r>
      <w:r w:rsidRPr="00A139F0">
        <w:rPr>
          <w:rFonts w:ascii="Arial" w:hAnsi="Arial" w:cs="Arial"/>
        </w:rPr>
        <w:t>and therefore represent better value to the NHS. The savings made by using generic medicines allow the NHS to treat more patients. </w:t>
      </w:r>
    </w:p>
    <w:p w14:paraId="0A98D551" w14:textId="77777777" w:rsidR="001E1A34" w:rsidRPr="00157120" w:rsidRDefault="001E1A34" w:rsidP="00157120">
      <w:pPr>
        <w:spacing w:line="240" w:lineRule="auto"/>
        <w:rPr>
          <w:rFonts w:ascii="Arial" w:hAnsi="Arial" w:cs="Arial"/>
          <w:b/>
          <w:color w:val="92D050"/>
        </w:rPr>
      </w:pPr>
      <w:r w:rsidRPr="00157120">
        <w:rPr>
          <w:rFonts w:ascii="Arial" w:hAnsi="Arial" w:cs="Arial"/>
          <w:b/>
          <w:color w:val="92D050"/>
        </w:rPr>
        <w:t>What does treatment with generic imatinib mean for you?</w:t>
      </w:r>
    </w:p>
    <w:p w14:paraId="243C2CF7" w14:textId="34792543" w:rsidR="001E1A34" w:rsidRPr="00A139F0" w:rsidRDefault="00A9401E" w:rsidP="001E1A34">
      <w:pPr>
        <w:rPr>
          <w:rFonts w:ascii="Arial" w:hAnsi="Arial" w:cs="Arial"/>
        </w:rPr>
      </w:pPr>
      <w:r w:rsidRPr="00A139F0">
        <w:rPr>
          <w:rFonts w:ascii="Arial" w:hAnsi="Arial" w:cs="Arial"/>
        </w:rPr>
        <w:t xml:space="preserve">When you receive your next prescription of imatinib, the </w:t>
      </w:r>
      <w:r w:rsidR="00F61325" w:rsidRPr="00A139F0">
        <w:rPr>
          <w:rFonts w:ascii="Arial" w:hAnsi="Arial" w:cs="Arial"/>
        </w:rPr>
        <w:t xml:space="preserve">medicine </w:t>
      </w:r>
      <w:r w:rsidRPr="00A139F0">
        <w:rPr>
          <w:rFonts w:ascii="Arial" w:hAnsi="Arial" w:cs="Arial"/>
        </w:rPr>
        <w:t xml:space="preserve">packaging </w:t>
      </w:r>
      <w:r w:rsidR="00BF0805">
        <w:rPr>
          <w:rFonts w:ascii="Arial" w:hAnsi="Arial" w:cs="Arial"/>
        </w:rPr>
        <w:t xml:space="preserve">may </w:t>
      </w:r>
      <w:r w:rsidRPr="00A139F0">
        <w:rPr>
          <w:rFonts w:ascii="Arial" w:hAnsi="Arial" w:cs="Arial"/>
        </w:rPr>
        <w:t>look different, and the tablet may be a different shape or colour. However</w:t>
      </w:r>
      <w:r w:rsidR="00D05400" w:rsidRPr="00A139F0">
        <w:rPr>
          <w:rFonts w:ascii="Arial" w:hAnsi="Arial" w:cs="Arial"/>
        </w:rPr>
        <w:t>,</w:t>
      </w:r>
      <w:r w:rsidRPr="00A139F0">
        <w:rPr>
          <w:rFonts w:ascii="Arial" w:hAnsi="Arial" w:cs="Arial"/>
        </w:rPr>
        <w:t xml:space="preserve"> the amount of imatinib will be the same as your previous version.  You </w:t>
      </w:r>
      <w:r w:rsidR="00BF0805">
        <w:rPr>
          <w:rFonts w:ascii="Arial" w:hAnsi="Arial" w:cs="Arial"/>
        </w:rPr>
        <w:t>would not expect</w:t>
      </w:r>
      <w:r w:rsidRPr="00A139F0">
        <w:rPr>
          <w:rFonts w:ascii="Arial" w:hAnsi="Arial" w:cs="Arial"/>
        </w:rPr>
        <w:t xml:space="preserve"> any difference in treatment </w:t>
      </w:r>
      <w:r w:rsidR="00BF0805">
        <w:rPr>
          <w:rFonts w:ascii="Arial" w:hAnsi="Arial" w:cs="Arial"/>
        </w:rPr>
        <w:t xml:space="preserve">effectiveness </w:t>
      </w:r>
      <w:r w:rsidRPr="00A139F0">
        <w:rPr>
          <w:rFonts w:ascii="Arial" w:hAnsi="Arial" w:cs="Arial"/>
        </w:rPr>
        <w:t xml:space="preserve">or side effects, </w:t>
      </w:r>
      <w:r w:rsidR="00BF0805">
        <w:rPr>
          <w:rFonts w:ascii="Arial" w:hAnsi="Arial" w:cs="Arial"/>
        </w:rPr>
        <w:t xml:space="preserve">but </w:t>
      </w:r>
      <w:r w:rsidRPr="00A139F0">
        <w:rPr>
          <w:rFonts w:ascii="Arial" w:hAnsi="Arial" w:cs="Arial"/>
        </w:rPr>
        <w:t>if you do</w:t>
      </w:r>
      <w:r w:rsidR="00286320">
        <w:rPr>
          <w:rFonts w:ascii="Arial" w:hAnsi="Arial" w:cs="Arial"/>
        </w:rPr>
        <w:t xml:space="preserve"> have any issues</w:t>
      </w:r>
      <w:r w:rsidRPr="00A139F0">
        <w:rPr>
          <w:rFonts w:ascii="Arial" w:hAnsi="Arial" w:cs="Arial"/>
        </w:rPr>
        <w:t xml:space="preserve">, please discuss </w:t>
      </w:r>
      <w:r w:rsidR="00BF0805">
        <w:rPr>
          <w:rFonts w:ascii="Arial" w:hAnsi="Arial" w:cs="Arial"/>
        </w:rPr>
        <w:t>these</w:t>
      </w:r>
      <w:r w:rsidR="00BF0805" w:rsidRPr="00A139F0">
        <w:rPr>
          <w:rFonts w:ascii="Arial" w:hAnsi="Arial" w:cs="Arial"/>
        </w:rPr>
        <w:t xml:space="preserve"> </w:t>
      </w:r>
      <w:r w:rsidRPr="00A139F0">
        <w:rPr>
          <w:rFonts w:ascii="Arial" w:hAnsi="Arial" w:cs="Arial"/>
        </w:rPr>
        <w:t xml:space="preserve">with your clinical or pharmacy team. </w:t>
      </w:r>
    </w:p>
    <w:p w14:paraId="3395BD79" w14:textId="7B19617B" w:rsidR="001E1A34" w:rsidRPr="00157120" w:rsidRDefault="00F61325" w:rsidP="00157120">
      <w:pPr>
        <w:spacing w:line="240" w:lineRule="auto"/>
        <w:rPr>
          <w:rFonts w:ascii="Arial" w:hAnsi="Arial" w:cs="Arial"/>
          <w:b/>
          <w:color w:val="92D050"/>
        </w:rPr>
      </w:pPr>
      <w:r>
        <w:rPr>
          <w:rFonts w:ascii="Arial" w:hAnsi="Arial" w:cs="Arial"/>
          <w:b/>
          <w:color w:val="92D050"/>
        </w:rPr>
        <w:t xml:space="preserve">Side </w:t>
      </w:r>
      <w:r w:rsidR="001E1A34" w:rsidRPr="00157120">
        <w:rPr>
          <w:rFonts w:ascii="Arial" w:hAnsi="Arial" w:cs="Arial"/>
          <w:b/>
          <w:color w:val="92D050"/>
        </w:rPr>
        <w:t>effects </w:t>
      </w:r>
    </w:p>
    <w:p w14:paraId="12929836" w14:textId="12DD233A" w:rsidR="001E1A34" w:rsidRDefault="001E1A34" w:rsidP="001E1A34">
      <w:pPr>
        <w:rPr>
          <w:rFonts w:ascii="Arial" w:hAnsi="Arial" w:cs="Arial"/>
        </w:rPr>
      </w:pPr>
      <w:r w:rsidRPr="00A139F0">
        <w:rPr>
          <w:rFonts w:ascii="Arial" w:hAnsi="Arial" w:cs="Arial"/>
        </w:rPr>
        <w:t>There is no reason to expect any more</w:t>
      </w:r>
      <w:r w:rsidR="00F61325">
        <w:rPr>
          <w:rFonts w:ascii="Arial" w:hAnsi="Arial" w:cs="Arial"/>
        </w:rPr>
        <w:t>,</w:t>
      </w:r>
      <w:r w:rsidRPr="00A139F0">
        <w:rPr>
          <w:rFonts w:ascii="Arial" w:hAnsi="Arial" w:cs="Arial"/>
        </w:rPr>
        <w:t xml:space="preserve"> or different</w:t>
      </w:r>
      <w:r w:rsidR="00F61325">
        <w:rPr>
          <w:rFonts w:ascii="Arial" w:hAnsi="Arial" w:cs="Arial"/>
        </w:rPr>
        <w:t>,</w:t>
      </w:r>
      <w:r w:rsidRPr="00A139F0">
        <w:rPr>
          <w:rFonts w:ascii="Arial" w:hAnsi="Arial" w:cs="Arial"/>
        </w:rPr>
        <w:t xml:space="preserve"> </w:t>
      </w:r>
      <w:r w:rsidR="00F61325">
        <w:rPr>
          <w:rFonts w:ascii="Arial" w:hAnsi="Arial" w:cs="Arial"/>
        </w:rPr>
        <w:t>side</w:t>
      </w:r>
      <w:r w:rsidRPr="00A139F0">
        <w:rPr>
          <w:rFonts w:ascii="Arial" w:hAnsi="Arial" w:cs="Arial"/>
        </w:rPr>
        <w:t xml:space="preserve"> effects </w:t>
      </w:r>
      <w:r w:rsidR="00F61325">
        <w:rPr>
          <w:rFonts w:ascii="Arial" w:hAnsi="Arial" w:cs="Arial"/>
        </w:rPr>
        <w:t xml:space="preserve">when you switch to a </w:t>
      </w:r>
      <w:r w:rsidR="0002643E">
        <w:rPr>
          <w:rFonts w:ascii="Arial" w:hAnsi="Arial" w:cs="Arial"/>
        </w:rPr>
        <w:t xml:space="preserve">different </w:t>
      </w:r>
      <w:r w:rsidR="00F61325">
        <w:rPr>
          <w:rFonts w:ascii="Arial" w:hAnsi="Arial" w:cs="Arial"/>
        </w:rPr>
        <w:t>version</w:t>
      </w:r>
      <w:r w:rsidR="00BF0805">
        <w:rPr>
          <w:rFonts w:ascii="Arial" w:hAnsi="Arial" w:cs="Arial"/>
        </w:rPr>
        <w:t>, unless you have an allergy or intolerance to one of the ingredients</w:t>
      </w:r>
      <w:r w:rsidR="00F61325">
        <w:rPr>
          <w:rFonts w:ascii="Arial" w:hAnsi="Arial" w:cs="Arial"/>
        </w:rPr>
        <w:t>.</w:t>
      </w:r>
      <w:r w:rsidRPr="00A139F0">
        <w:rPr>
          <w:rFonts w:ascii="Arial" w:hAnsi="Arial" w:cs="Arial"/>
        </w:rPr>
        <w:t xml:space="preserve"> If you feel the change of product has led to </w:t>
      </w:r>
      <w:r w:rsidR="00F61325">
        <w:rPr>
          <w:rFonts w:ascii="Arial" w:hAnsi="Arial" w:cs="Arial"/>
        </w:rPr>
        <w:t xml:space="preserve">side </w:t>
      </w:r>
      <w:r w:rsidRPr="00A139F0">
        <w:rPr>
          <w:rFonts w:ascii="Arial" w:hAnsi="Arial" w:cs="Arial"/>
        </w:rPr>
        <w:t>effects</w:t>
      </w:r>
      <w:r w:rsidR="00F61325">
        <w:rPr>
          <w:rFonts w:ascii="Arial" w:hAnsi="Arial" w:cs="Arial"/>
        </w:rPr>
        <w:t xml:space="preserve"> that</w:t>
      </w:r>
      <w:r w:rsidRPr="00A139F0">
        <w:rPr>
          <w:rFonts w:ascii="Arial" w:hAnsi="Arial" w:cs="Arial"/>
        </w:rPr>
        <w:t xml:space="preserve"> </w:t>
      </w:r>
      <w:r w:rsidR="00D05400" w:rsidRPr="00A139F0">
        <w:rPr>
          <w:rFonts w:ascii="Arial" w:hAnsi="Arial" w:cs="Arial"/>
        </w:rPr>
        <w:t xml:space="preserve">you </w:t>
      </w:r>
      <w:r w:rsidRPr="00A139F0">
        <w:rPr>
          <w:rFonts w:ascii="Arial" w:hAnsi="Arial" w:cs="Arial"/>
        </w:rPr>
        <w:t xml:space="preserve">have </w:t>
      </w:r>
      <w:r w:rsidR="00F61325">
        <w:rPr>
          <w:rFonts w:ascii="Arial" w:hAnsi="Arial" w:cs="Arial"/>
        </w:rPr>
        <w:t xml:space="preserve">not </w:t>
      </w:r>
      <w:r w:rsidRPr="00A139F0">
        <w:rPr>
          <w:rFonts w:ascii="Arial" w:hAnsi="Arial" w:cs="Arial"/>
        </w:rPr>
        <w:t xml:space="preserve">previously suffered, please speak to your clinical team. </w:t>
      </w:r>
    </w:p>
    <w:p w14:paraId="1CE60D83" w14:textId="489D2B0E" w:rsidR="00120D36" w:rsidRPr="00157120" w:rsidRDefault="00A9401E" w:rsidP="00157120">
      <w:pPr>
        <w:spacing w:line="240" w:lineRule="auto"/>
        <w:rPr>
          <w:rFonts w:ascii="Arial" w:hAnsi="Arial" w:cs="Arial"/>
          <w:b/>
          <w:color w:val="92D050"/>
        </w:rPr>
      </w:pPr>
      <w:r w:rsidRPr="00157120">
        <w:rPr>
          <w:rFonts w:ascii="Arial" w:hAnsi="Arial" w:cs="Arial"/>
          <w:b/>
          <w:color w:val="92D050"/>
        </w:rPr>
        <w:lastRenderedPageBreak/>
        <w:t xml:space="preserve">What are the differences between </w:t>
      </w:r>
      <w:r w:rsidR="00D05400" w:rsidRPr="00157120">
        <w:rPr>
          <w:rFonts w:ascii="Arial" w:hAnsi="Arial" w:cs="Arial"/>
          <w:b/>
          <w:color w:val="92D050"/>
        </w:rPr>
        <w:t xml:space="preserve">the original brand </w:t>
      </w:r>
      <w:proofErr w:type="spellStart"/>
      <w:r w:rsidRPr="00157120">
        <w:rPr>
          <w:rFonts w:ascii="Arial" w:hAnsi="Arial" w:cs="Arial"/>
          <w:b/>
          <w:color w:val="92D050"/>
        </w:rPr>
        <w:t>Glivec</w:t>
      </w:r>
      <w:proofErr w:type="spellEnd"/>
      <w:r w:rsidRPr="00157120">
        <w:rPr>
          <w:rFonts w:ascii="Arial" w:hAnsi="Arial" w:cs="Arial"/>
          <w:b/>
          <w:color w:val="92D050"/>
        </w:rPr>
        <w:t xml:space="preserve"> and generic</w:t>
      </w:r>
      <w:r w:rsidR="00D05400" w:rsidRPr="00157120">
        <w:rPr>
          <w:rFonts w:ascii="Arial" w:hAnsi="Arial" w:cs="Arial"/>
          <w:b/>
          <w:color w:val="92D050"/>
        </w:rPr>
        <w:t xml:space="preserve"> version</w:t>
      </w:r>
      <w:r w:rsidR="00BF0805">
        <w:rPr>
          <w:rFonts w:ascii="Arial" w:hAnsi="Arial" w:cs="Arial"/>
          <w:b/>
          <w:color w:val="92D050"/>
        </w:rPr>
        <w:t>s</w:t>
      </w:r>
      <w:r w:rsidR="00D05400" w:rsidRPr="00157120">
        <w:rPr>
          <w:rFonts w:ascii="Arial" w:hAnsi="Arial" w:cs="Arial"/>
          <w:b/>
          <w:color w:val="92D050"/>
        </w:rPr>
        <w:t xml:space="preserve"> of</w:t>
      </w:r>
      <w:r w:rsidRPr="00157120">
        <w:rPr>
          <w:rFonts w:ascii="Arial" w:hAnsi="Arial" w:cs="Arial"/>
          <w:b/>
          <w:color w:val="92D050"/>
        </w:rPr>
        <w:t xml:space="preserve"> imatinib?</w:t>
      </w:r>
    </w:p>
    <w:p w14:paraId="40A10F6A" w14:textId="0E603017" w:rsidR="000C1F43" w:rsidRDefault="00A9401E" w:rsidP="00120D36">
      <w:pPr>
        <w:rPr>
          <w:rFonts w:ascii="Arial" w:hAnsi="Arial" w:cs="Arial"/>
        </w:rPr>
      </w:pPr>
      <w:r w:rsidRPr="00A139F0">
        <w:rPr>
          <w:rFonts w:ascii="Arial" w:hAnsi="Arial" w:cs="Arial"/>
        </w:rPr>
        <w:t xml:space="preserve">The </w:t>
      </w:r>
      <w:r w:rsidR="00D05400" w:rsidRPr="00A139F0">
        <w:rPr>
          <w:rFonts w:ascii="Arial" w:hAnsi="Arial" w:cs="Arial"/>
        </w:rPr>
        <w:t xml:space="preserve">active </w:t>
      </w:r>
      <w:r w:rsidRPr="00A139F0">
        <w:rPr>
          <w:rFonts w:ascii="Arial" w:hAnsi="Arial" w:cs="Arial"/>
        </w:rPr>
        <w:t>medicine</w:t>
      </w:r>
      <w:r w:rsidR="00D05400" w:rsidRPr="00A139F0">
        <w:rPr>
          <w:rFonts w:ascii="Arial" w:hAnsi="Arial" w:cs="Arial"/>
        </w:rPr>
        <w:t xml:space="preserve"> used to treat your condition </w:t>
      </w:r>
      <w:r w:rsidRPr="00A139F0">
        <w:rPr>
          <w:rFonts w:ascii="Arial" w:hAnsi="Arial" w:cs="Arial"/>
        </w:rPr>
        <w:t xml:space="preserve">is the same </w:t>
      </w:r>
      <w:r w:rsidR="00D05400" w:rsidRPr="00A139F0">
        <w:rPr>
          <w:rFonts w:ascii="Arial" w:hAnsi="Arial" w:cs="Arial"/>
        </w:rPr>
        <w:t xml:space="preserve">in </w:t>
      </w:r>
      <w:r w:rsidRPr="00A139F0">
        <w:rPr>
          <w:rFonts w:ascii="Arial" w:hAnsi="Arial" w:cs="Arial"/>
        </w:rPr>
        <w:t xml:space="preserve">all the </w:t>
      </w:r>
      <w:r w:rsidR="00F61325">
        <w:rPr>
          <w:rFonts w:ascii="Arial" w:hAnsi="Arial" w:cs="Arial"/>
        </w:rPr>
        <w:t>versions</w:t>
      </w:r>
      <w:r w:rsidRPr="00A139F0">
        <w:rPr>
          <w:rFonts w:ascii="Arial" w:hAnsi="Arial" w:cs="Arial"/>
        </w:rPr>
        <w:t xml:space="preserve">, </w:t>
      </w:r>
      <w:r w:rsidR="00BF0805">
        <w:rPr>
          <w:rFonts w:ascii="Arial" w:hAnsi="Arial" w:cs="Arial"/>
        </w:rPr>
        <w:t>but</w:t>
      </w:r>
      <w:r w:rsidR="00BF0805" w:rsidRPr="00A139F0">
        <w:rPr>
          <w:rFonts w:ascii="Arial" w:hAnsi="Arial" w:cs="Arial"/>
        </w:rPr>
        <w:t xml:space="preserve"> </w:t>
      </w:r>
      <w:r w:rsidRPr="00A139F0">
        <w:rPr>
          <w:rFonts w:ascii="Arial" w:hAnsi="Arial" w:cs="Arial"/>
        </w:rPr>
        <w:t>there can be differences in the excipients</w:t>
      </w:r>
      <w:r w:rsidR="00BF0805">
        <w:rPr>
          <w:rFonts w:ascii="Arial" w:hAnsi="Arial" w:cs="Arial"/>
        </w:rPr>
        <w:t xml:space="preserve"> </w:t>
      </w:r>
      <w:r w:rsidR="00BF0805" w:rsidRPr="00A139F0">
        <w:rPr>
          <w:rFonts w:ascii="Arial" w:hAnsi="Arial" w:cs="Arial"/>
        </w:rPr>
        <w:t>(</w:t>
      </w:r>
      <w:r w:rsidR="00BF0805">
        <w:rPr>
          <w:rFonts w:ascii="Arial" w:hAnsi="Arial" w:cs="Arial"/>
        </w:rPr>
        <w:t xml:space="preserve">other, </w:t>
      </w:r>
      <w:r w:rsidR="00BF0805" w:rsidRPr="00A139F0">
        <w:rPr>
          <w:rFonts w:ascii="Arial" w:hAnsi="Arial" w:cs="Arial"/>
        </w:rPr>
        <w:t>inactive tablet contents)</w:t>
      </w:r>
      <w:r w:rsidRPr="00A139F0">
        <w:rPr>
          <w:rFonts w:ascii="Arial" w:hAnsi="Arial" w:cs="Arial"/>
        </w:rPr>
        <w:t xml:space="preserve">. </w:t>
      </w:r>
    </w:p>
    <w:p w14:paraId="7824CB0C" w14:textId="46460521" w:rsidR="008A0723" w:rsidRDefault="00A9401E" w:rsidP="00120D36">
      <w:pPr>
        <w:rPr>
          <w:rFonts w:ascii="Arial" w:hAnsi="Arial" w:cs="Arial"/>
        </w:rPr>
      </w:pPr>
      <w:r w:rsidRPr="00A139F0">
        <w:rPr>
          <w:rFonts w:ascii="Arial" w:hAnsi="Arial" w:cs="Arial"/>
        </w:rPr>
        <w:t xml:space="preserve">Excipients </w:t>
      </w:r>
      <w:r w:rsidR="00534780">
        <w:rPr>
          <w:rFonts w:ascii="Arial" w:hAnsi="Arial" w:cs="Arial"/>
        </w:rPr>
        <w:t>are not intended to have</w:t>
      </w:r>
      <w:r w:rsidR="009B4508" w:rsidRPr="00A139F0">
        <w:rPr>
          <w:rFonts w:ascii="Arial" w:hAnsi="Arial" w:cs="Arial"/>
        </w:rPr>
        <w:t xml:space="preserve"> an effect on the human </w:t>
      </w:r>
      <w:proofErr w:type="gramStart"/>
      <w:r w:rsidR="009B4508" w:rsidRPr="00A139F0">
        <w:rPr>
          <w:rFonts w:ascii="Arial" w:hAnsi="Arial" w:cs="Arial"/>
        </w:rPr>
        <w:t>body</w:t>
      </w:r>
      <w:proofErr w:type="gramEnd"/>
      <w:r w:rsidR="00534780">
        <w:rPr>
          <w:rFonts w:ascii="Arial" w:hAnsi="Arial" w:cs="Arial"/>
        </w:rPr>
        <w:t xml:space="preserve"> but it is possible that some people have an allergy or intolerance to specific excipients.</w:t>
      </w:r>
      <w:r w:rsidR="008A0723">
        <w:rPr>
          <w:rFonts w:ascii="Arial" w:hAnsi="Arial" w:cs="Arial"/>
        </w:rPr>
        <w:t xml:space="preserve"> If you know you have an </w:t>
      </w:r>
      <w:r w:rsidR="009B4508" w:rsidRPr="00A139F0">
        <w:rPr>
          <w:rFonts w:ascii="Arial" w:hAnsi="Arial" w:cs="Arial"/>
        </w:rPr>
        <w:t>allergy</w:t>
      </w:r>
      <w:r w:rsidR="00D05400" w:rsidRPr="00A139F0">
        <w:rPr>
          <w:rFonts w:ascii="Arial" w:hAnsi="Arial" w:cs="Arial"/>
        </w:rPr>
        <w:t xml:space="preserve"> </w:t>
      </w:r>
      <w:r w:rsidR="000C1F43">
        <w:rPr>
          <w:rFonts w:ascii="Arial" w:hAnsi="Arial" w:cs="Arial"/>
        </w:rPr>
        <w:t>or intolerance</w:t>
      </w:r>
      <w:r w:rsidR="008A0723">
        <w:rPr>
          <w:rFonts w:ascii="Arial" w:hAnsi="Arial" w:cs="Arial"/>
        </w:rPr>
        <w:t>,</w:t>
      </w:r>
      <w:r w:rsidR="008171B1">
        <w:rPr>
          <w:rFonts w:ascii="Arial" w:hAnsi="Arial" w:cs="Arial"/>
        </w:rPr>
        <w:t xml:space="preserve"> </w:t>
      </w:r>
      <w:r w:rsidR="00D05400" w:rsidRPr="00A139F0">
        <w:rPr>
          <w:rFonts w:ascii="Arial" w:hAnsi="Arial" w:cs="Arial"/>
        </w:rPr>
        <w:t>let your clinical team know</w:t>
      </w:r>
      <w:r w:rsidR="008A0723">
        <w:rPr>
          <w:rFonts w:ascii="Arial" w:hAnsi="Arial" w:cs="Arial"/>
        </w:rPr>
        <w:t>.</w:t>
      </w:r>
    </w:p>
    <w:p w14:paraId="7DD93184" w14:textId="1803BC75" w:rsidR="00A9401E" w:rsidRPr="00A139F0" w:rsidRDefault="008A0723" w:rsidP="00120D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Some excipients are of animal origin. Some people with cultural or religious beliefs may prefer preparations without these excipients, if possible. </w:t>
      </w:r>
    </w:p>
    <w:p w14:paraId="104D9742" w14:textId="543107E5" w:rsidR="009B4508" w:rsidRPr="00A139F0" w:rsidRDefault="009B4508" w:rsidP="00120D36">
      <w:pPr>
        <w:rPr>
          <w:rFonts w:ascii="Arial" w:hAnsi="Arial" w:cs="Arial"/>
        </w:rPr>
      </w:pPr>
      <w:r w:rsidRPr="00A139F0">
        <w:rPr>
          <w:rFonts w:ascii="Arial" w:hAnsi="Arial" w:cs="Arial"/>
        </w:rPr>
        <w:t xml:space="preserve">The table below </w:t>
      </w:r>
      <w:r w:rsidR="008A0723">
        <w:rPr>
          <w:rFonts w:ascii="Arial" w:hAnsi="Arial" w:cs="Arial"/>
        </w:rPr>
        <w:t>lists the</w:t>
      </w:r>
      <w:r w:rsidR="0002643E">
        <w:rPr>
          <w:rFonts w:ascii="Arial" w:hAnsi="Arial" w:cs="Arial"/>
        </w:rPr>
        <w:t xml:space="preserve"> excipient</w:t>
      </w:r>
      <w:r w:rsidR="008A0723">
        <w:rPr>
          <w:rFonts w:ascii="Arial" w:hAnsi="Arial" w:cs="Arial"/>
        </w:rPr>
        <w:t>s</w:t>
      </w:r>
      <w:r w:rsidR="0002643E">
        <w:rPr>
          <w:rFonts w:ascii="Arial" w:hAnsi="Arial" w:cs="Arial"/>
        </w:rPr>
        <w:t xml:space="preserve"> </w:t>
      </w:r>
      <w:r w:rsidR="008A0723">
        <w:rPr>
          <w:rFonts w:ascii="Arial" w:hAnsi="Arial" w:cs="Arial"/>
        </w:rPr>
        <w:t>in</w:t>
      </w:r>
      <w:r w:rsidRPr="00A139F0">
        <w:rPr>
          <w:rFonts w:ascii="Arial" w:hAnsi="Arial" w:cs="Arial"/>
        </w:rPr>
        <w:t xml:space="preserve"> </w:t>
      </w:r>
      <w:r w:rsidR="00E82391">
        <w:rPr>
          <w:rFonts w:ascii="Arial" w:hAnsi="Arial" w:cs="Arial"/>
        </w:rPr>
        <w:t xml:space="preserve">some of </w:t>
      </w:r>
      <w:r w:rsidRPr="00A139F0">
        <w:rPr>
          <w:rFonts w:ascii="Arial" w:hAnsi="Arial" w:cs="Arial"/>
        </w:rPr>
        <w:t xml:space="preserve">the imatinib preparations </w:t>
      </w:r>
      <w:r w:rsidR="000C1F43" w:rsidRPr="00A139F0">
        <w:rPr>
          <w:rFonts w:ascii="Arial" w:hAnsi="Arial" w:cs="Arial"/>
        </w:rPr>
        <w:t>available in England.</w:t>
      </w:r>
      <w:r w:rsidRPr="00A139F0">
        <w:rPr>
          <w:rFonts w:ascii="Arial" w:hAnsi="Arial" w:cs="Arial"/>
        </w:rPr>
        <w:t xml:space="preserve"> </w:t>
      </w:r>
      <w:r w:rsidR="008A0723">
        <w:rPr>
          <w:rFonts w:ascii="Arial" w:hAnsi="Arial" w:cs="Arial"/>
        </w:rPr>
        <w:t>It is not expected that</w:t>
      </w:r>
      <w:r w:rsidR="00BB1553">
        <w:rPr>
          <w:rFonts w:ascii="Arial" w:hAnsi="Arial" w:cs="Arial"/>
        </w:rPr>
        <w:t xml:space="preserve"> all the preparations will be available in the hospital where you are receiving treatment. </w:t>
      </w:r>
    </w:p>
    <w:tbl>
      <w:tblPr>
        <w:tblStyle w:val="TableGrid"/>
        <w:tblW w:w="5093" w:type="pct"/>
        <w:tblLayout w:type="fixed"/>
        <w:tblLook w:val="04A0" w:firstRow="1" w:lastRow="0" w:firstColumn="1" w:lastColumn="0" w:noHBand="0" w:noVBand="1"/>
      </w:tblPr>
      <w:tblGrid>
        <w:gridCol w:w="2415"/>
        <w:gridCol w:w="438"/>
        <w:gridCol w:w="567"/>
        <w:gridCol w:w="424"/>
        <w:gridCol w:w="424"/>
        <w:gridCol w:w="422"/>
        <w:gridCol w:w="424"/>
        <w:gridCol w:w="415"/>
        <w:gridCol w:w="565"/>
        <w:gridCol w:w="347"/>
        <w:gridCol w:w="518"/>
        <w:gridCol w:w="268"/>
        <w:gridCol w:w="333"/>
        <w:gridCol w:w="373"/>
        <w:gridCol w:w="375"/>
        <w:gridCol w:w="373"/>
        <w:gridCol w:w="407"/>
        <w:gridCol w:w="428"/>
        <w:gridCol w:w="401"/>
      </w:tblGrid>
      <w:tr w:rsidR="005112FF" w:rsidRPr="000C1F43" w14:paraId="104CD22A" w14:textId="77777777" w:rsidTr="0002643E">
        <w:trPr>
          <w:cantSplit/>
          <w:trHeight w:val="229"/>
        </w:trPr>
        <w:tc>
          <w:tcPr>
            <w:tcW w:w="1217" w:type="pct"/>
            <w:tcBorders>
              <w:bottom w:val="nil"/>
            </w:tcBorders>
            <w:shd w:val="clear" w:color="auto" w:fill="DEEAF6" w:themeFill="accent1" w:themeFillTint="33"/>
            <w:vAlign w:val="bottom"/>
          </w:tcPr>
          <w:p w14:paraId="10CA73A9" w14:textId="77777777" w:rsidR="005112FF" w:rsidRPr="00157120" w:rsidRDefault="005112FF" w:rsidP="005112F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83" w:type="pct"/>
            <w:gridSpan w:val="18"/>
            <w:shd w:val="clear" w:color="auto" w:fill="DEEAF6" w:themeFill="accent1" w:themeFillTint="33"/>
          </w:tcPr>
          <w:p w14:paraId="537D7DB8" w14:textId="3DAACD1E" w:rsidR="005112FF" w:rsidRPr="005112FF" w:rsidRDefault="005112FF" w:rsidP="005112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2FF">
              <w:rPr>
                <w:rFonts w:ascii="Arial" w:hAnsi="Arial" w:cs="Arial"/>
                <w:b/>
                <w:bCs/>
                <w:sz w:val="16"/>
                <w:szCs w:val="16"/>
              </w:rPr>
              <w:t>Excipient content</w:t>
            </w:r>
          </w:p>
        </w:tc>
      </w:tr>
      <w:tr w:rsidR="004C7FB0" w:rsidRPr="000C1F43" w14:paraId="11CB4AFB" w14:textId="77777777" w:rsidTr="0002643E">
        <w:trPr>
          <w:cantSplit/>
          <w:trHeight w:val="2594"/>
        </w:trPr>
        <w:tc>
          <w:tcPr>
            <w:tcW w:w="1217" w:type="pct"/>
            <w:tcBorders>
              <w:top w:val="nil"/>
            </w:tcBorders>
            <w:shd w:val="clear" w:color="auto" w:fill="DEEAF6" w:themeFill="accent1" w:themeFillTint="33"/>
            <w:vAlign w:val="bottom"/>
          </w:tcPr>
          <w:p w14:paraId="79D1FEA6" w14:textId="77777777" w:rsidR="00E94DD3" w:rsidRDefault="00E94DD3" w:rsidP="00EB4B4B">
            <w:pPr>
              <w:rPr>
                <w:rFonts w:ascii="Arial" w:hAnsi="Arial" w:cs="Arial"/>
                <w:bCs/>
                <w:sz w:val="16"/>
                <w:szCs w:val="16"/>
              </w:rPr>
            </w:pPr>
            <w:bookmarkStart w:id="1" w:name="OLE_LINK1"/>
            <w:r w:rsidRPr="00157120">
              <w:rPr>
                <w:rFonts w:ascii="Arial" w:hAnsi="Arial" w:cs="Arial"/>
                <w:bCs/>
                <w:sz w:val="16"/>
                <w:szCs w:val="16"/>
              </w:rPr>
              <w:t>Name and manufacturer</w:t>
            </w:r>
          </w:p>
          <w:p w14:paraId="0BB06DA9" w14:textId="5C8BCA05" w:rsidR="005112FF" w:rsidRPr="00157120" w:rsidRDefault="005112FF" w:rsidP="00EB4B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DEEAF6" w:themeFill="accent1" w:themeFillTint="33"/>
            <w:textDirection w:val="btLr"/>
          </w:tcPr>
          <w:p w14:paraId="0A6BA618" w14:textId="77777777" w:rsidR="00E94DD3" w:rsidRPr="00157120" w:rsidRDefault="00E94DD3" w:rsidP="00157120">
            <w:pPr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>Microcrystalline cellulose (E460)</w:t>
            </w:r>
          </w:p>
        </w:tc>
        <w:tc>
          <w:tcPr>
            <w:tcW w:w="286" w:type="pct"/>
            <w:shd w:val="clear" w:color="auto" w:fill="DEEAF6" w:themeFill="accent1" w:themeFillTint="33"/>
            <w:textDirection w:val="btLr"/>
          </w:tcPr>
          <w:p w14:paraId="5ECF94F3" w14:textId="77777777" w:rsidR="00E94DD3" w:rsidRPr="00157120" w:rsidRDefault="00E94DD3" w:rsidP="001571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7120">
              <w:rPr>
                <w:rFonts w:ascii="Arial" w:hAnsi="Arial" w:cs="Arial"/>
                <w:sz w:val="16"/>
                <w:szCs w:val="16"/>
              </w:rPr>
              <w:t>Crospovidone</w:t>
            </w:r>
            <w:proofErr w:type="spellEnd"/>
            <w:r w:rsidRPr="00157120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5C920AE3" w14:textId="26D52AB5" w:rsidR="00E94DD3" w:rsidRPr="00157120" w:rsidRDefault="00E94DD3" w:rsidP="001571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7120">
              <w:rPr>
                <w:rFonts w:ascii="Arial" w:hAnsi="Arial" w:cs="Arial"/>
                <w:sz w:val="16"/>
                <w:szCs w:val="16"/>
              </w:rPr>
              <w:t>Crospovidone</w:t>
            </w:r>
            <w:proofErr w:type="spellEnd"/>
            <w:r w:rsidRPr="00157120">
              <w:rPr>
                <w:rFonts w:ascii="Arial" w:hAnsi="Arial" w:cs="Arial"/>
                <w:sz w:val="16"/>
                <w:szCs w:val="16"/>
              </w:rPr>
              <w:t xml:space="preserve"> (Type A) E1201</w:t>
            </w:r>
          </w:p>
        </w:tc>
        <w:tc>
          <w:tcPr>
            <w:tcW w:w="214" w:type="pct"/>
            <w:shd w:val="clear" w:color="auto" w:fill="DEEAF6" w:themeFill="accent1" w:themeFillTint="33"/>
            <w:textDirection w:val="btLr"/>
          </w:tcPr>
          <w:p w14:paraId="69B893C8" w14:textId="77777777" w:rsidR="00E94DD3" w:rsidRPr="00157120" w:rsidRDefault="00E94DD3" w:rsidP="00157120">
            <w:pPr>
              <w:ind w:left="-12" w:right="113" w:firstLine="12"/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>Hypromellose</w:t>
            </w:r>
          </w:p>
        </w:tc>
        <w:tc>
          <w:tcPr>
            <w:tcW w:w="214" w:type="pct"/>
            <w:shd w:val="clear" w:color="auto" w:fill="DEEAF6" w:themeFill="accent1" w:themeFillTint="33"/>
            <w:textDirection w:val="btLr"/>
          </w:tcPr>
          <w:p w14:paraId="690A6062" w14:textId="77777777" w:rsidR="00E94DD3" w:rsidRPr="00157120" w:rsidRDefault="00E94DD3" w:rsidP="00157120">
            <w:pPr>
              <w:ind w:left="-12" w:right="113" w:firstLine="12"/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>Magnesium stearate (E572)</w:t>
            </w:r>
          </w:p>
        </w:tc>
        <w:tc>
          <w:tcPr>
            <w:tcW w:w="213" w:type="pct"/>
            <w:shd w:val="clear" w:color="auto" w:fill="DEEAF6" w:themeFill="accent1" w:themeFillTint="33"/>
            <w:textDirection w:val="btLr"/>
          </w:tcPr>
          <w:p w14:paraId="4E206BB0" w14:textId="77777777" w:rsidR="00E94DD3" w:rsidRPr="00157120" w:rsidRDefault="00E94DD3" w:rsidP="00157120">
            <w:pPr>
              <w:ind w:left="-12" w:right="113" w:firstLine="12"/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>Silica, colloidal anhydrous</w:t>
            </w:r>
          </w:p>
        </w:tc>
        <w:tc>
          <w:tcPr>
            <w:tcW w:w="214" w:type="pct"/>
            <w:shd w:val="clear" w:color="auto" w:fill="DEEAF6" w:themeFill="accent1" w:themeFillTint="33"/>
            <w:textDirection w:val="btLr"/>
          </w:tcPr>
          <w:p w14:paraId="4CD021D8" w14:textId="77777777" w:rsidR="00E94DD3" w:rsidRPr="00157120" w:rsidRDefault="00E94DD3" w:rsidP="00157120">
            <w:pPr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>Povidone (E1201)</w:t>
            </w:r>
          </w:p>
        </w:tc>
        <w:tc>
          <w:tcPr>
            <w:tcW w:w="209" w:type="pct"/>
            <w:shd w:val="clear" w:color="auto" w:fill="DEEAF6" w:themeFill="accent1" w:themeFillTint="33"/>
            <w:textDirection w:val="btLr"/>
          </w:tcPr>
          <w:p w14:paraId="67AF2C50" w14:textId="77777777" w:rsidR="00E94DD3" w:rsidRPr="00157120" w:rsidRDefault="00E94DD3" w:rsidP="00157120">
            <w:pPr>
              <w:ind w:left="-12" w:firstLine="12"/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>Calcium hydrogen phosphate</w:t>
            </w:r>
          </w:p>
        </w:tc>
        <w:tc>
          <w:tcPr>
            <w:tcW w:w="285" w:type="pct"/>
            <w:shd w:val="clear" w:color="auto" w:fill="DEEAF6" w:themeFill="accent1" w:themeFillTint="33"/>
            <w:textDirection w:val="btLr"/>
          </w:tcPr>
          <w:p w14:paraId="4643F8E4" w14:textId="77777777" w:rsidR="00E94DD3" w:rsidRPr="00157120" w:rsidRDefault="00E94DD3" w:rsidP="00157120">
            <w:pPr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 xml:space="preserve">Low substituted hydroxypropyl </w:t>
            </w:r>
          </w:p>
          <w:p w14:paraId="38B01806" w14:textId="77777777" w:rsidR="00E94DD3" w:rsidRPr="00157120" w:rsidRDefault="00E94DD3" w:rsidP="00157120">
            <w:pPr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>cellulose E463</w:t>
            </w:r>
          </w:p>
        </w:tc>
        <w:tc>
          <w:tcPr>
            <w:tcW w:w="175" w:type="pct"/>
            <w:shd w:val="clear" w:color="auto" w:fill="DEEAF6" w:themeFill="accent1" w:themeFillTint="33"/>
            <w:textDirection w:val="btLr"/>
          </w:tcPr>
          <w:p w14:paraId="569665CF" w14:textId="77777777" w:rsidR="00E94DD3" w:rsidRPr="00157120" w:rsidRDefault="00E94DD3" w:rsidP="00157120">
            <w:pPr>
              <w:ind w:left="-12" w:firstLine="12"/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>Lactose</w:t>
            </w:r>
          </w:p>
        </w:tc>
        <w:tc>
          <w:tcPr>
            <w:tcW w:w="261" w:type="pct"/>
            <w:shd w:val="clear" w:color="auto" w:fill="DEEAF6" w:themeFill="accent1" w:themeFillTint="33"/>
            <w:textDirection w:val="btLr"/>
          </w:tcPr>
          <w:p w14:paraId="62CCA8EA" w14:textId="77777777" w:rsidR="00E94DD3" w:rsidRPr="00157120" w:rsidRDefault="00E94DD3" w:rsidP="00157120">
            <w:pPr>
              <w:ind w:left="-12" w:firstLine="12"/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 xml:space="preserve">Hypromellose / </w:t>
            </w:r>
          </w:p>
          <w:p w14:paraId="6078F65E" w14:textId="77777777" w:rsidR="00E94DD3" w:rsidRPr="00157120" w:rsidRDefault="00E94DD3" w:rsidP="00157120">
            <w:pPr>
              <w:ind w:left="-12" w:firstLine="12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7120">
              <w:rPr>
                <w:rFonts w:ascii="Arial" w:hAnsi="Arial" w:cs="Arial"/>
                <w:sz w:val="16"/>
                <w:szCs w:val="16"/>
              </w:rPr>
              <w:t>Hydroxypropylmethyl</w:t>
            </w:r>
            <w:proofErr w:type="spellEnd"/>
            <w:r w:rsidRPr="00157120">
              <w:rPr>
                <w:rFonts w:ascii="Arial" w:hAnsi="Arial" w:cs="Arial"/>
                <w:sz w:val="16"/>
                <w:szCs w:val="16"/>
              </w:rPr>
              <w:t xml:space="preserve"> cellulose</w:t>
            </w:r>
          </w:p>
        </w:tc>
        <w:tc>
          <w:tcPr>
            <w:tcW w:w="135" w:type="pct"/>
            <w:shd w:val="clear" w:color="auto" w:fill="DEEAF6" w:themeFill="accent1" w:themeFillTint="33"/>
            <w:textDirection w:val="btLr"/>
          </w:tcPr>
          <w:p w14:paraId="1B905A6E" w14:textId="77777777" w:rsidR="00E94DD3" w:rsidRPr="00157120" w:rsidRDefault="00E94DD3" w:rsidP="00157120">
            <w:pPr>
              <w:ind w:left="-12" w:firstLine="12"/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>Talc</w:t>
            </w:r>
          </w:p>
        </w:tc>
        <w:tc>
          <w:tcPr>
            <w:tcW w:w="168" w:type="pct"/>
            <w:shd w:val="clear" w:color="auto" w:fill="DEEAF6" w:themeFill="accent1" w:themeFillTint="33"/>
            <w:textDirection w:val="btLr"/>
          </w:tcPr>
          <w:p w14:paraId="0BE9DF1E" w14:textId="77777777" w:rsidR="00E94DD3" w:rsidRPr="00157120" w:rsidRDefault="00E94DD3" w:rsidP="00157120">
            <w:pPr>
              <w:ind w:left="-12" w:firstLine="12"/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>Iron oxide yellow (E172)</w:t>
            </w:r>
          </w:p>
        </w:tc>
        <w:tc>
          <w:tcPr>
            <w:tcW w:w="188" w:type="pct"/>
            <w:shd w:val="clear" w:color="auto" w:fill="DEEAF6" w:themeFill="accent1" w:themeFillTint="33"/>
            <w:textDirection w:val="btLr"/>
          </w:tcPr>
          <w:p w14:paraId="26213B5F" w14:textId="77777777" w:rsidR="00E94DD3" w:rsidRPr="00157120" w:rsidRDefault="00E94DD3" w:rsidP="00157120">
            <w:pPr>
              <w:ind w:left="-12" w:firstLine="12"/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>Macrogol</w:t>
            </w:r>
          </w:p>
        </w:tc>
        <w:tc>
          <w:tcPr>
            <w:tcW w:w="189" w:type="pct"/>
            <w:shd w:val="clear" w:color="auto" w:fill="DEEAF6" w:themeFill="accent1" w:themeFillTint="33"/>
            <w:textDirection w:val="btLr"/>
          </w:tcPr>
          <w:p w14:paraId="63EF6B33" w14:textId="77777777" w:rsidR="00E94DD3" w:rsidRPr="00157120" w:rsidRDefault="00E94DD3" w:rsidP="00157120">
            <w:pPr>
              <w:ind w:left="-12" w:firstLine="12"/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>Iron oxide red (E172)</w:t>
            </w:r>
          </w:p>
        </w:tc>
        <w:tc>
          <w:tcPr>
            <w:tcW w:w="188" w:type="pct"/>
            <w:shd w:val="clear" w:color="auto" w:fill="DEEAF6" w:themeFill="accent1" w:themeFillTint="33"/>
            <w:textDirection w:val="btLr"/>
          </w:tcPr>
          <w:p w14:paraId="72F06C80" w14:textId="77777777" w:rsidR="00E94DD3" w:rsidRPr="00157120" w:rsidRDefault="00E94DD3" w:rsidP="00157120">
            <w:pPr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>Titanium dioxide (E171)</w:t>
            </w:r>
          </w:p>
        </w:tc>
        <w:tc>
          <w:tcPr>
            <w:tcW w:w="205" w:type="pct"/>
            <w:shd w:val="clear" w:color="auto" w:fill="DEEAF6" w:themeFill="accent1" w:themeFillTint="33"/>
            <w:textDirection w:val="btLr"/>
          </w:tcPr>
          <w:p w14:paraId="0C7F56B3" w14:textId="0329B0F6" w:rsidR="00E94DD3" w:rsidRPr="00157120" w:rsidRDefault="00E94DD3" w:rsidP="00157120">
            <w:pPr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>Polyvinyl alcohol</w:t>
            </w:r>
          </w:p>
        </w:tc>
        <w:tc>
          <w:tcPr>
            <w:tcW w:w="216" w:type="pct"/>
            <w:shd w:val="clear" w:color="auto" w:fill="DEEAF6" w:themeFill="accent1" w:themeFillTint="33"/>
            <w:textDirection w:val="btLr"/>
          </w:tcPr>
          <w:p w14:paraId="0C2DCF99" w14:textId="77777777" w:rsidR="00E94DD3" w:rsidRPr="00157120" w:rsidRDefault="00E94DD3" w:rsidP="00157120">
            <w:pPr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>Polyethylene glycol</w:t>
            </w:r>
          </w:p>
        </w:tc>
        <w:tc>
          <w:tcPr>
            <w:tcW w:w="203" w:type="pct"/>
            <w:shd w:val="clear" w:color="auto" w:fill="DEEAF6" w:themeFill="accent1" w:themeFillTint="33"/>
            <w:textDirection w:val="btLr"/>
          </w:tcPr>
          <w:p w14:paraId="5481C765" w14:textId="386D7B32" w:rsidR="00E94DD3" w:rsidRPr="00157120" w:rsidRDefault="00E94DD3" w:rsidP="00157120">
            <w:pPr>
              <w:rPr>
                <w:rFonts w:ascii="Arial" w:hAnsi="Arial" w:cs="Arial"/>
                <w:sz w:val="16"/>
                <w:szCs w:val="16"/>
              </w:rPr>
            </w:pPr>
            <w:r w:rsidRPr="00157120">
              <w:rPr>
                <w:rFonts w:ascii="Arial" w:hAnsi="Arial" w:cs="Arial"/>
                <w:sz w:val="16"/>
                <w:szCs w:val="16"/>
              </w:rPr>
              <w:t xml:space="preserve">Animal </w:t>
            </w:r>
            <w:r w:rsidR="0002643E">
              <w:rPr>
                <w:rFonts w:ascii="Arial" w:hAnsi="Arial" w:cs="Arial"/>
                <w:sz w:val="16"/>
                <w:szCs w:val="16"/>
              </w:rPr>
              <w:t>d</w:t>
            </w:r>
            <w:r w:rsidRPr="00157120">
              <w:rPr>
                <w:rFonts w:ascii="Arial" w:hAnsi="Arial" w:cs="Arial"/>
                <w:sz w:val="16"/>
                <w:szCs w:val="16"/>
              </w:rPr>
              <w:t>erivatives</w:t>
            </w:r>
          </w:p>
        </w:tc>
      </w:tr>
      <w:tr w:rsidR="005112FF" w:rsidRPr="000C1F43" w14:paraId="61ABD4EA" w14:textId="77777777" w:rsidTr="0002643E">
        <w:tc>
          <w:tcPr>
            <w:tcW w:w="1217" w:type="pct"/>
          </w:tcPr>
          <w:p w14:paraId="3F083821" w14:textId="77777777" w:rsidR="00E94DD3" w:rsidRDefault="00E94DD3" w:rsidP="00157120">
            <w:pPr>
              <w:pStyle w:val="Normal0"/>
              <w:spacing w:before="40" w:after="40"/>
              <w:rPr>
                <w:bCs/>
                <w:sz w:val="20"/>
                <w:szCs w:val="16"/>
              </w:rPr>
            </w:pPr>
            <w:r w:rsidRPr="00A139F0">
              <w:rPr>
                <w:bCs/>
                <w:sz w:val="20"/>
                <w:szCs w:val="16"/>
              </w:rPr>
              <w:t xml:space="preserve">Imatinib Accord film-coated tablets: </w:t>
            </w:r>
          </w:p>
          <w:p w14:paraId="395E25A0" w14:textId="77777777" w:rsidR="00E94DD3" w:rsidRPr="00A139F0" w:rsidRDefault="00E94DD3" w:rsidP="00157120">
            <w:pPr>
              <w:pStyle w:val="Normal0"/>
              <w:spacing w:before="40" w:after="40"/>
              <w:rPr>
                <w:sz w:val="20"/>
                <w:szCs w:val="16"/>
              </w:rPr>
            </w:pPr>
            <w:r w:rsidRPr="00A139F0">
              <w:rPr>
                <w:b/>
                <w:sz w:val="20"/>
                <w:szCs w:val="16"/>
              </w:rPr>
              <w:t>Accord Healthcare Ltd</w:t>
            </w:r>
            <w:r w:rsidRPr="00A139F0">
              <w:rPr>
                <w:bCs/>
                <w:sz w:val="20"/>
                <w:szCs w:val="16"/>
              </w:rPr>
              <w:t xml:space="preserve"> </w:t>
            </w:r>
          </w:p>
        </w:tc>
        <w:tc>
          <w:tcPr>
            <w:tcW w:w="221" w:type="pct"/>
            <w:vAlign w:val="center"/>
          </w:tcPr>
          <w:p w14:paraId="6BD64A95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18C11F37" wp14:editId="43D73D00">
                  <wp:extent cx="129540" cy="129540"/>
                  <wp:effectExtent l="0" t="0" r="3810" b="3810"/>
                  <wp:docPr id="2" name="Graphic 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pct"/>
            <w:vAlign w:val="center"/>
          </w:tcPr>
          <w:p w14:paraId="16F81FB5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334BEF6F" wp14:editId="032D4547">
                  <wp:extent cx="129540" cy="129540"/>
                  <wp:effectExtent l="0" t="0" r="3810" b="3810"/>
                  <wp:docPr id="4" name="Graphic 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pct"/>
            <w:vAlign w:val="center"/>
          </w:tcPr>
          <w:p w14:paraId="47E513AF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7AC760FF" wp14:editId="4DE11D49">
                  <wp:extent cx="129540" cy="129540"/>
                  <wp:effectExtent l="0" t="0" r="3810" b="3810"/>
                  <wp:docPr id="5" name="Graphic 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pct"/>
            <w:vAlign w:val="center"/>
          </w:tcPr>
          <w:p w14:paraId="3A30EB81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502D53A8" wp14:editId="75EF4193">
                  <wp:extent cx="129540" cy="129540"/>
                  <wp:effectExtent l="0" t="0" r="3810" b="3810"/>
                  <wp:docPr id="6" name="Graphic 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pct"/>
            <w:vAlign w:val="center"/>
          </w:tcPr>
          <w:p w14:paraId="01C77FEB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76B393AB" wp14:editId="6234FD48">
                  <wp:extent cx="129540" cy="129540"/>
                  <wp:effectExtent l="0" t="0" r="3810" b="3810"/>
                  <wp:docPr id="7" name="Graphic 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pct"/>
            <w:vAlign w:val="center"/>
          </w:tcPr>
          <w:p w14:paraId="5D831BDB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9" w:type="pct"/>
            <w:vAlign w:val="center"/>
          </w:tcPr>
          <w:p w14:paraId="09D09753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24A11D0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5" w:type="pct"/>
            <w:vAlign w:val="center"/>
          </w:tcPr>
          <w:p w14:paraId="0E9A170E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48733A4B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25E59E3B" wp14:editId="74F40690">
                  <wp:extent cx="129540" cy="129540"/>
                  <wp:effectExtent l="0" t="0" r="3810" b="3810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pct"/>
            <w:shd w:val="clear" w:color="auto" w:fill="FFFFFF" w:themeFill="background1"/>
            <w:vAlign w:val="center"/>
          </w:tcPr>
          <w:p w14:paraId="079030A8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50ACA6F1" wp14:editId="0A8D434C">
                  <wp:extent cx="129540" cy="129540"/>
                  <wp:effectExtent l="0" t="0" r="3810" b="3810"/>
                  <wp:docPr id="9" name="Graphic 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14:paraId="41A7559A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685B629E" wp14:editId="14E34774">
                  <wp:extent cx="129540" cy="129540"/>
                  <wp:effectExtent l="0" t="0" r="3810" b="3810"/>
                  <wp:docPr id="10" name="Graphic 1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4B8BD41B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14:paraId="4E54DD82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6E38F0E0" wp14:editId="197DA302">
                  <wp:extent cx="129540" cy="129540"/>
                  <wp:effectExtent l="0" t="0" r="3810" b="3810"/>
                  <wp:docPr id="11" name="Graphic 1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28C2ABEE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14:paraId="4F4A8BEC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14:paraId="79E6BAFE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03E35148" wp14:editId="42B1EA8F">
                  <wp:extent cx="129540" cy="129540"/>
                  <wp:effectExtent l="0" t="0" r="3810" b="3810"/>
                  <wp:docPr id="12" name="Graphic 1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" w:type="pct"/>
            <w:shd w:val="clear" w:color="auto" w:fill="FFFFFF" w:themeFill="background1"/>
          </w:tcPr>
          <w:p w14:paraId="23A08F72" w14:textId="69247365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</w:tr>
      <w:tr w:rsidR="005112FF" w:rsidRPr="000C1F43" w14:paraId="7FC80315" w14:textId="77777777" w:rsidTr="0002643E">
        <w:tc>
          <w:tcPr>
            <w:tcW w:w="1217" w:type="pct"/>
          </w:tcPr>
          <w:p w14:paraId="1814004F" w14:textId="77777777" w:rsidR="00E94DD3" w:rsidRPr="00A139F0" w:rsidRDefault="00E94DD3" w:rsidP="00157120">
            <w:pPr>
              <w:pStyle w:val="Normal0"/>
              <w:spacing w:before="40" w:after="40"/>
              <w:rPr>
                <w:sz w:val="20"/>
                <w:szCs w:val="16"/>
              </w:rPr>
            </w:pPr>
            <w:r w:rsidRPr="00A139F0">
              <w:rPr>
                <w:bCs/>
                <w:sz w:val="20"/>
                <w:szCs w:val="16"/>
              </w:rPr>
              <w:t xml:space="preserve">Imatinib film-coated tablets: </w:t>
            </w:r>
            <w:proofErr w:type="spellStart"/>
            <w:r w:rsidRPr="00A139F0">
              <w:rPr>
                <w:b/>
                <w:sz w:val="20"/>
                <w:szCs w:val="16"/>
              </w:rPr>
              <w:t>Amarox</w:t>
            </w:r>
            <w:proofErr w:type="spellEnd"/>
            <w:r w:rsidRPr="00A139F0">
              <w:rPr>
                <w:b/>
                <w:sz w:val="20"/>
                <w:szCs w:val="16"/>
              </w:rPr>
              <w:t xml:space="preserve"> Ltd</w:t>
            </w:r>
          </w:p>
        </w:tc>
        <w:tc>
          <w:tcPr>
            <w:tcW w:w="221" w:type="pct"/>
            <w:vAlign w:val="center"/>
          </w:tcPr>
          <w:p w14:paraId="525C8E5F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86" w:type="pct"/>
            <w:vAlign w:val="center"/>
          </w:tcPr>
          <w:p w14:paraId="43CEAAC7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14" w:type="pct"/>
            <w:vAlign w:val="center"/>
          </w:tcPr>
          <w:p w14:paraId="6A7A6D15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14" w:type="pct"/>
            <w:vAlign w:val="center"/>
          </w:tcPr>
          <w:p w14:paraId="75B7A1D5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3E803AA7" wp14:editId="5856F62D">
                  <wp:extent cx="129540" cy="129540"/>
                  <wp:effectExtent l="0" t="0" r="3810" b="3810"/>
                  <wp:docPr id="13" name="Graphic 1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pct"/>
            <w:vAlign w:val="center"/>
          </w:tcPr>
          <w:p w14:paraId="20C8551A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14" w:type="pct"/>
            <w:vAlign w:val="center"/>
          </w:tcPr>
          <w:p w14:paraId="40758F80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9" w:type="pct"/>
            <w:vAlign w:val="center"/>
          </w:tcPr>
          <w:p w14:paraId="790EFF28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4F5FA3AE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5" w:type="pct"/>
            <w:vAlign w:val="center"/>
          </w:tcPr>
          <w:p w14:paraId="231737AF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4CBFF683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1B2F1090" wp14:editId="779B3395">
                  <wp:extent cx="129540" cy="129540"/>
                  <wp:effectExtent l="0" t="0" r="3810" b="3810"/>
                  <wp:docPr id="14" name="Graphic 1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pct"/>
            <w:shd w:val="clear" w:color="auto" w:fill="FFFFFF" w:themeFill="background1"/>
            <w:vAlign w:val="center"/>
          </w:tcPr>
          <w:p w14:paraId="7B60D36E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1816E214" wp14:editId="40EBD1FD">
                  <wp:extent cx="129540" cy="129540"/>
                  <wp:effectExtent l="0" t="0" r="3810" b="3810"/>
                  <wp:docPr id="15" name="Graphic 1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14:paraId="4C9C2CFA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1E766324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31E39DA5" wp14:editId="04238867">
                  <wp:extent cx="129540" cy="129540"/>
                  <wp:effectExtent l="0" t="0" r="3810" b="3810"/>
                  <wp:docPr id="16" name="Graphic 1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14:paraId="3EC61A45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50EA99C3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62349981" wp14:editId="16F1CBA6">
                  <wp:extent cx="129540" cy="129540"/>
                  <wp:effectExtent l="0" t="0" r="3810" b="3810"/>
                  <wp:docPr id="17" name="Graphic 1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14:paraId="5319BFBB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14:paraId="1DDD465F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4CE17165" w14:textId="0E64C25B" w:rsidR="00E94DD3" w:rsidRPr="00286320" w:rsidRDefault="00E94DD3" w:rsidP="0002643E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</w:tr>
      <w:tr w:rsidR="005112FF" w:rsidRPr="000C1F43" w14:paraId="00E8B3DE" w14:textId="77777777" w:rsidTr="0002643E">
        <w:tc>
          <w:tcPr>
            <w:tcW w:w="1217" w:type="pct"/>
          </w:tcPr>
          <w:p w14:paraId="11BDDE10" w14:textId="75720F9B" w:rsidR="00E94DD3" w:rsidRPr="00A139F0" w:rsidRDefault="00E94DD3" w:rsidP="005112FF">
            <w:pPr>
              <w:pStyle w:val="Normal0"/>
              <w:spacing w:before="40" w:after="40"/>
              <w:rPr>
                <w:b/>
                <w:sz w:val="20"/>
                <w:szCs w:val="16"/>
              </w:rPr>
            </w:pPr>
            <w:r w:rsidRPr="00A139F0">
              <w:rPr>
                <w:bCs/>
                <w:sz w:val="20"/>
                <w:szCs w:val="16"/>
              </w:rPr>
              <w:t xml:space="preserve">Imatinib film-coated </w:t>
            </w:r>
            <w:r>
              <w:rPr>
                <w:bCs/>
                <w:sz w:val="20"/>
                <w:szCs w:val="16"/>
              </w:rPr>
              <w:t>t</w:t>
            </w:r>
            <w:r w:rsidRPr="00A139F0">
              <w:rPr>
                <w:bCs/>
                <w:sz w:val="20"/>
                <w:szCs w:val="16"/>
              </w:rPr>
              <w:t xml:space="preserve">ablets: </w:t>
            </w:r>
            <w:proofErr w:type="spellStart"/>
            <w:r w:rsidRPr="00A139F0">
              <w:rPr>
                <w:b/>
                <w:sz w:val="20"/>
                <w:szCs w:val="16"/>
              </w:rPr>
              <w:t>Dr.</w:t>
            </w:r>
            <w:proofErr w:type="spellEnd"/>
            <w:r w:rsidRPr="00A139F0">
              <w:rPr>
                <w:b/>
                <w:sz w:val="20"/>
                <w:szCs w:val="16"/>
              </w:rPr>
              <w:t xml:space="preserve"> Reddy’s Labs </w:t>
            </w:r>
            <w:r w:rsidR="005112FF">
              <w:rPr>
                <w:b/>
                <w:sz w:val="20"/>
                <w:szCs w:val="16"/>
              </w:rPr>
              <w:t xml:space="preserve">(UK) </w:t>
            </w:r>
            <w:r w:rsidRPr="00A139F0">
              <w:rPr>
                <w:b/>
                <w:sz w:val="20"/>
                <w:szCs w:val="16"/>
              </w:rPr>
              <w:t>Ltd</w:t>
            </w:r>
          </w:p>
        </w:tc>
        <w:tc>
          <w:tcPr>
            <w:tcW w:w="221" w:type="pct"/>
            <w:vAlign w:val="center"/>
          </w:tcPr>
          <w:p w14:paraId="3BFCB9D2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86" w:type="pct"/>
            <w:vAlign w:val="center"/>
          </w:tcPr>
          <w:p w14:paraId="697174FE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14" w:type="pct"/>
            <w:vAlign w:val="center"/>
          </w:tcPr>
          <w:p w14:paraId="40A22DF5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14" w:type="pct"/>
            <w:vAlign w:val="center"/>
          </w:tcPr>
          <w:p w14:paraId="28C9E93F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44BFE39C" wp14:editId="108BADC5">
                  <wp:extent cx="129540" cy="129540"/>
                  <wp:effectExtent l="0" t="0" r="3810" b="3810"/>
                  <wp:docPr id="18" name="Graphic 1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pct"/>
            <w:vAlign w:val="center"/>
          </w:tcPr>
          <w:p w14:paraId="6505D62C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14" w:type="pct"/>
            <w:vAlign w:val="center"/>
          </w:tcPr>
          <w:p w14:paraId="2BF65058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9" w:type="pct"/>
            <w:vAlign w:val="center"/>
          </w:tcPr>
          <w:p w14:paraId="23750B33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5C3B6517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5" w:type="pct"/>
            <w:vAlign w:val="center"/>
          </w:tcPr>
          <w:p w14:paraId="6DA1FAB8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7A1C5D1A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599606BA" wp14:editId="6B8CF532">
                  <wp:extent cx="129540" cy="129540"/>
                  <wp:effectExtent l="0" t="0" r="3810" b="3810"/>
                  <wp:docPr id="19" name="Graphic 1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pct"/>
            <w:shd w:val="clear" w:color="auto" w:fill="FFFFFF" w:themeFill="background1"/>
            <w:vAlign w:val="center"/>
          </w:tcPr>
          <w:p w14:paraId="2D2C9CD1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19A76106" wp14:editId="4541DF59">
                  <wp:extent cx="129540" cy="129540"/>
                  <wp:effectExtent l="0" t="0" r="3810" b="3810"/>
                  <wp:docPr id="20" name="Graphic 2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14:paraId="2388C6D5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5140A91A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0B222DB4" wp14:editId="39401A19">
                  <wp:extent cx="129540" cy="129540"/>
                  <wp:effectExtent l="0" t="0" r="3810" b="3810"/>
                  <wp:docPr id="21" name="Graphic 2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14:paraId="38A42E7A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0D97C49B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6B360466" wp14:editId="1253BCA9">
                  <wp:extent cx="129540" cy="129540"/>
                  <wp:effectExtent l="0" t="0" r="3810" b="3810"/>
                  <wp:docPr id="22" name="Graphic 2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14:paraId="125E3053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14:paraId="4270949A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7401B77A" w14:textId="266D8C2C" w:rsidR="00E94DD3" w:rsidRPr="005112FF" w:rsidRDefault="005112FF" w:rsidP="005112FF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5112FF">
              <w:rPr>
                <w:rFonts w:ascii="Arial" w:hAnsi="Arial" w:cs="Arial"/>
                <w:b/>
                <w:bCs/>
                <w:sz w:val="18"/>
                <w:szCs w:val="14"/>
              </w:rPr>
              <w:t>?</w:t>
            </w:r>
          </w:p>
        </w:tc>
      </w:tr>
      <w:tr w:rsidR="005112FF" w:rsidRPr="000C1F43" w14:paraId="3A46BE05" w14:textId="77777777" w:rsidTr="0002643E">
        <w:tc>
          <w:tcPr>
            <w:tcW w:w="1217" w:type="pct"/>
          </w:tcPr>
          <w:p w14:paraId="7A48F887" w14:textId="77777777" w:rsidR="00E94DD3" w:rsidRPr="00A139F0" w:rsidRDefault="00E94DD3" w:rsidP="00157120">
            <w:pPr>
              <w:pStyle w:val="Normal0"/>
              <w:spacing w:before="40" w:after="40"/>
              <w:rPr>
                <w:bCs/>
                <w:sz w:val="20"/>
                <w:szCs w:val="16"/>
              </w:rPr>
            </w:pPr>
            <w:r w:rsidRPr="00A139F0">
              <w:rPr>
                <w:bCs/>
                <w:sz w:val="20"/>
                <w:szCs w:val="16"/>
              </w:rPr>
              <w:t xml:space="preserve">Imatinib film-coated tablets: </w:t>
            </w:r>
            <w:r w:rsidRPr="00A139F0">
              <w:rPr>
                <w:b/>
                <w:sz w:val="20"/>
                <w:szCs w:val="16"/>
              </w:rPr>
              <w:t>Sandoz Limited</w:t>
            </w:r>
          </w:p>
        </w:tc>
        <w:tc>
          <w:tcPr>
            <w:tcW w:w="221" w:type="pct"/>
            <w:vAlign w:val="center"/>
          </w:tcPr>
          <w:p w14:paraId="5C734BAD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31795FC2" wp14:editId="185B7071">
                  <wp:extent cx="129540" cy="129540"/>
                  <wp:effectExtent l="0" t="0" r="3810" b="3810"/>
                  <wp:docPr id="23" name="Graphic 2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pct"/>
            <w:vAlign w:val="center"/>
          </w:tcPr>
          <w:p w14:paraId="4E2B2229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06F56629" wp14:editId="0F5CF4D6">
                  <wp:extent cx="129540" cy="129540"/>
                  <wp:effectExtent l="0" t="0" r="3810" b="3810"/>
                  <wp:docPr id="24" name="Graphic 2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pct"/>
            <w:vAlign w:val="center"/>
          </w:tcPr>
          <w:p w14:paraId="67CA5177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7C296338" wp14:editId="5AD0655C">
                  <wp:extent cx="129540" cy="129540"/>
                  <wp:effectExtent l="0" t="0" r="3810" b="3810"/>
                  <wp:docPr id="25" name="Graphic 2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pct"/>
            <w:vAlign w:val="center"/>
          </w:tcPr>
          <w:p w14:paraId="57A42283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07CD6ABE" wp14:editId="6E84B936">
                  <wp:extent cx="129540" cy="129540"/>
                  <wp:effectExtent l="0" t="0" r="3810" b="3810"/>
                  <wp:docPr id="26" name="Graphic 2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pct"/>
            <w:vAlign w:val="center"/>
          </w:tcPr>
          <w:p w14:paraId="4ECCE517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74C243AD" wp14:editId="5BAB35D0">
                  <wp:extent cx="129540" cy="129540"/>
                  <wp:effectExtent l="0" t="0" r="3810" b="3810"/>
                  <wp:docPr id="27" name="Graphic 2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pct"/>
            <w:vAlign w:val="center"/>
          </w:tcPr>
          <w:p w14:paraId="257D739B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9" w:type="pct"/>
            <w:vAlign w:val="center"/>
          </w:tcPr>
          <w:p w14:paraId="58C8C963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9E2D121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5" w:type="pct"/>
            <w:vAlign w:val="center"/>
          </w:tcPr>
          <w:p w14:paraId="7D7DA39F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57FAF349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523C510A" wp14:editId="6EFDDCB9">
                  <wp:extent cx="129540" cy="129540"/>
                  <wp:effectExtent l="0" t="0" r="3810" b="3810"/>
                  <wp:docPr id="28" name="Graphic 2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pct"/>
            <w:shd w:val="clear" w:color="auto" w:fill="FFFFFF" w:themeFill="background1"/>
            <w:vAlign w:val="center"/>
          </w:tcPr>
          <w:p w14:paraId="51542058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1C099B39" wp14:editId="3794907B">
                  <wp:extent cx="129540" cy="129540"/>
                  <wp:effectExtent l="0" t="0" r="3810" b="3810"/>
                  <wp:docPr id="29" name="Graphic 2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14:paraId="2369AE3B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5977900E" wp14:editId="5ADE4CF7">
                  <wp:extent cx="129540" cy="129540"/>
                  <wp:effectExtent l="0" t="0" r="3810" b="3810"/>
                  <wp:docPr id="30" name="Graphic 3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284DD43E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1D3B7E71" wp14:editId="0E6E7F4F">
                  <wp:extent cx="129540" cy="129540"/>
                  <wp:effectExtent l="0" t="0" r="3810" b="3810"/>
                  <wp:docPr id="31" name="Graphic 3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14:paraId="4CD41AF3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4016AD66" wp14:editId="410708A2">
                  <wp:extent cx="129540" cy="129540"/>
                  <wp:effectExtent l="0" t="0" r="3810" b="3810"/>
                  <wp:docPr id="32" name="Graphic 3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001AC09C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14:paraId="1D5BDC78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14:paraId="6825991F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3" w:type="pct"/>
            <w:shd w:val="clear" w:color="auto" w:fill="FFFFFF" w:themeFill="background1"/>
          </w:tcPr>
          <w:p w14:paraId="057024F7" w14:textId="53A7304D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</w:tr>
      <w:tr w:rsidR="005112FF" w:rsidRPr="000C1F43" w14:paraId="38CCC587" w14:textId="77777777" w:rsidTr="0002643E">
        <w:tc>
          <w:tcPr>
            <w:tcW w:w="1217" w:type="pct"/>
          </w:tcPr>
          <w:p w14:paraId="46F498B0" w14:textId="77777777" w:rsidR="00E94DD3" w:rsidRPr="00A139F0" w:rsidRDefault="00E94DD3" w:rsidP="00157120">
            <w:pPr>
              <w:spacing w:before="40" w:after="40"/>
              <w:rPr>
                <w:rFonts w:ascii="Arial" w:hAnsi="Arial" w:cs="Arial"/>
                <w:sz w:val="20"/>
                <w:szCs w:val="16"/>
              </w:rPr>
            </w:pPr>
            <w:r w:rsidRPr="00A139F0">
              <w:rPr>
                <w:rFonts w:ascii="Arial" w:hAnsi="Arial" w:cs="Arial"/>
                <w:sz w:val="20"/>
                <w:szCs w:val="16"/>
              </w:rPr>
              <w:t xml:space="preserve">Imatinib film-coated tablets: </w:t>
            </w:r>
            <w:r w:rsidRPr="00A139F0">
              <w:rPr>
                <w:rFonts w:ascii="Arial" w:hAnsi="Arial" w:cs="Arial"/>
                <w:b/>
                <w:bCs/>
                <w:sz w:val="20"/>
                <w:szCs w:val="16"/>
              </w:rPr>
              <w:t>Teva UK Ltd</w:t>
            </w:r>
          </w:p>
        </w:tc>
        <w:tc>
          <w:tcPr>
            <w:tcW w:w="221" w:type="pct"/>
            <w:vAlign w:val="center"/>
          </w:tcPr>
          <w:p w14:paraId="30926DBB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86" w:type="pct"/>
            <w:vAlign w:val="center"/>
          </w:tcPr>
          <w:p w14:paraId="7C8877F2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45E2FBE1" wp14:editId="2FE5B617">
                  <wp:extent cx="129540" cy="129540"/>
                  <wp:effectExtent l="0" t="0" r="3810" b="3810"/>
                  <wp:docPr id="33" name="Graphic 3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pct"/>
            <w:vAlign w:val="center"/>
          </w:tcPr>
          <w:p w14:paraId="1A6E7707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14" w:type="pct"/>
            <w:vAlign w:val="center"/>
          </w:tcPr>
          <w:p w14:paraId="1AD9019D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1A87518C" wp14:editId="54501C62">
                  <wp:extent cx="129540" cy="129540"/>
                  <wp:effectExtent l="0" t="0" r="3810" b="3810"/>
                  <wp:docPr id="34" name="Graphic 3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pct"/>
            <w:vAlign w:val="center"/>
          </w:tcPr>
          <w:p w14:paraId="121FB51C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14" w:type="pct"/>
            <w:vAlign w:val="center"/>
          </w:tcPr>
          <w:p w14:paraId="6573BB2D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9" w:type="pct"/>
            <w:vAlign w:val="center"/>
          </w:tcPr>
          <w:p w14:paraId="23E09C8B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205DC21B" wp14:editId="47EC4BDE">
                  <wp:extent cx="129540" cy="129540"/>
                  <wp:effectExtent l="0" t="0" r="3810" b="3810"/>
                  <wp:docPr id="35" name="Graphic 3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AE24940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5" w:type="pct"/>
            <w:vAlign w:val="center"/>
          </w:tcPr>
          <w:p w14:paraId="56210466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4BB2A97A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35" w:type="pct"/>
            <w:shd w:val="clear" w:color="auto" w:fill="FFFFFF" w:themeFill="background1"/>
            <w:vAlign w:val="center"/>
          </w:tcPr>
          <w:p w14:paraId="201C80CB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4F27571E" wp14:editId="33460113">
                  <wp:extent cx="129540" cy="129540"/>
                  <wp:effectExtent l="0" t="0" r="3810" b="3810"/>
                  <wp:docPr id="36" name="Graphic 3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14:paraId="0085AC90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1FA41450" wp14:editId="74AC15CE">
                  <wp:extent cx="129540" cy="129540"/>
                  <wp:effectExtent l="0" t="0" r="3810" b="3810"/>
                  <wp:docPr id="37" name="Graphic 3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2339C85C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08CD6A63" wp14:editId="4B7716D4">
                  <wp:extent cx="129540" cy="129540"/>
                  <wp:effectExtent l="0" t="0" r="3810" b="3810"/>
                  <wp:docPr id="38" name="Graphic 3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14:paraId="7AC8462A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32B3AC11" wp14:editId="31DCD4FA">
                  <wp:extent cx="129540" cy="129540"/>
                  <wp:effectExtent l="0" t="0" r="3810" b="3810"/>
                  <wp:docPr id="39" name="Graphic 3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7038AF4E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7FE35BA0" wp14:editId="503EFD0A">
                  <wp:extent cx="129540" cy="129540"/>
                  <wp:effectExtent l="0" t="0" r="3810" b="3810"/>
                  <wp:docPr id="40" name="Graphic 4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14:paraId="49AA371A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1B7E4279" wp14:editId="55C8EDA1">
                  <wp:extent cx="129540" cy="129540"/>
                  <wp:effectExtent l="0" t="0" r="3810" b="3810"/>
                  <wp:docPr id="41" name="Graphic 4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14:paraId="2210AC5A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3" w:type="pct"/>
            <w:shd w:val="clear" w:color="auto" w:fill="FFFFFF" w:themeFill="background1"/>
          </w:tcPr>
          <w:p w14:paraId="74B0AC3E" w14:textId="4FF4DC4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</w:tr>
      <w:tr w:rsidR="005112FF" w:rsidRPr="000C1F43" w14:paraId="63EF43A4" w14:textId="77777777" w:rsidTr="0002643E">
        <w:tc>
          <w:tcPr>
            <w:tcW w:w="1217" w:type="pct"/>
          </w:tcPr>
          <w:p w14:paraId="1FB62889" w14:textId="73B3FA22" w:rsidR="00E94DD3" w:rsidRPr="00A139F0" w:rsidRDefault="00E94DD3" w:rsidP="00157120">
            <w:pPr>
              <w:pStyle w:val="Normal0"/>
              <w:spacing w:before="40" w:after="40"/>
              <w:rPr>
                <w:b/>
                <w:sz w:val="20"/>
                <w:szCs w:val="16"/>
              </w:rPr>
            </w:pPr>
            <w:r w:rsidRPr="00A139F0">
              <w:rPr>
                <w:bCs/>
                <w:sz w:val="20"/>
                <w:szCs w:val="16"/>
              </w:rPr>
              <w:t xml:space="preserve">Imatinib Zentiva film-coat tablets: </w:t>
            </w:r>
            <w:r w:rsidRPr="00A139F0">
              <w:rPr>
                <w:b/>
                <w:sz w:val="20"/>
                <w:szCs w:val="16"/>
              </w:rPr>
              <w:t>Zentiva</w:t>
            </w:r>
          </w:p>
        </w:tc>
        <w:tc>
          <w:tcPr>
            <w:tcW w:w="221" w:type="pct"/>
            <w:vAlign w:val="center"/>
          </w:tcPr>
          <w:p w14:paraId="2A3DD3E2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185112E1" wp14:editId="794E0FF6">
                  <wp:extent cx="129540" cy="129540"/>
                  <wp:effectExtent l="0" t="0" r="3810" b="3810"/>
                  <wp:docPr id="42" name="Graphic 4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pct"/>
            <w:vAlign w:val="center"/>
          </w:tcPr>
          <w:p w14:paraId="20F63CDA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42C7427C" wp14:editId="714E5B19">
                  <wp:extent cx="129540" cy="129540"/>
                  <wp:effectExtent l="0" t="0" r="3810" b="3810"/>
                  <wp:docPr id="43" name="Graphic 4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pct"/>
            <w:vAlign w:val="center"/>
          </w:tcPr>
          <w:p w14:paraId="21893011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14" w:type="pct"/>
            <w:vAlign w:val="center"/>
          </w:tcPr>
          <w:p w14:paraId="2705D0D9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6609B5EE" wp14:editId="1D956260">
                  <wp:extent cx="129540" cy="129540"/>
                  <wp:effectExtent l="0" t="0" r="3810" b="3810"/>
                  <wp:docPr id="44" name="Graphic 4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pct"/>
            <w:vAlign w:val="center"/>
          </w:tcPr>
          <w:p w14:paraId="2529D20D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06EBBA78" wp14:editId="1C5D4CE9">
                  <wp:extent cx="129540" cy="129540"/>
                  <wp:effectExtent l="0" t="0" r="3810" b="3810"/>
                  <wp:docPr id="45" name="Graphic 4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pct"/>
            <w:vAlign w:val="center"/>
          </w:tcPr>
          <w:p w14:paraId="506BFF8F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425C4CC7" wp14:editId="69FA48BB">
                  <wp:extent cx="129540" cy="129540"/>
                  <wp:effectExtent l="0" t="0" r="3810" b="3810"/>
                  <wp:docPr id="46" name="Graphic 4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pct"/>
            <w:vAlign w:val="center"/>
          </w:tcPr>
          <w:p w14:paraId="5A37EBB0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E599781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41C510FD" wp14:editId="402998B2">
                  <wp:extent cx="129540" cy="129540"/>
                  <wp:effectExtent l="0" t="0" r="3810" b="3810"/>
                  <wp:docPr id="47" name="Graphic 4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" w:type="pct"/>
            <w:vAlign w:val="center"/>
          </w:tcPr>
          <w:p w14:paraId="3E15FE2A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6CC463FA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16D3B5E4" wp14:editId="52F59B68">
                  <wp:extent cx="129540" cy="129540"/>
                  <wp:effectExtent l="0" t="0" r="3810" b="3810"/>
                  <wp:docPr id="48" name="Graphic 4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pct"/>
            <w:shd w:val="clear" w:color="auto" w:fill="FFFFFF" w:themeFill="background1"/>
            <w:vAlign w:val="center"/>
          </w:tcPr>
          <w:p w14:paraId="453C5C0A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3357CBBC" wp14:editId="4A2FB4CD">
                  <wp:extent cx="129540" cy="129540"/>
                  <wp:effectExtent l="0" t="0" r="3810" b="3810"/>
                  <wp:docPr id="49" name="Graphic 4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14:paraId="37A3CCF7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2337FD95" wp14:editId="36080031">
                  <wp:extent cx="129540" cy="129540"/>
                  <wp:effectExtent l="0" t="0" r="3810" b="3810"/>
                  <wp:docPr id="50" name="Graphic 5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21FAF7B3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6BFC2114" wp14:editId="428DEED5">
                  <wp:extent cx="129540" cy="129540"/>
                  <wp:effectExtent l="0" t="0" r="3810" b="3810"/>
                  <wp:docPr id="51" name="Graphic 5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14:paraId="33FD4AF2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5A1030E0" wp14:editId="3A2FF6DD">
                  <wp:extent cx="129540" cy="129540"/>
                  <wp:effectExtent l="0" t="0" r="3810" b="3810"/>
                  <wp:docPr id="52" name="Graphic 5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1730F33E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14:paraId="4BF05662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14:paraId="5E2EC4AB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3" w:type="pct"/>
            <w:shd w:val="clear" w:color="auto" w:fill="FFFFFF" w:themeFill="background1"/>
          </w:tcPr>
          <w:p w14:paraId="433BB082" w14:textId="7FB3759E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</w:tr>
      <w:tr w:rsidR="005112FF" w:rsidRPr="000C1F43" w14:paraId="296DCBFD" w14:textId="77777777" w:rsidTr="0002643E">
        <w:tc>
          <w:tcPr>
            <w:tcW w:w="1217" w:type="pct"/>
          </w:tcPr>
          <w:p w14:paraId="6D02D14D" w14:textId="77777777" w:rsidR="00E94DD3" w:rsidRDefault="00E94DD3" w:rsidP="00157120">
            <w:pPr>
              <w:pStyle w:val="Normal0"/>
              <w:spacing w:before="40" w:after="40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Imatinib </w:t>
            </w:r>
            <w:r w:rsidRPr="00A139F0">
              <w:rPr>
                <w:bCs/>
                <w:sz w:val="20"/>
                <w:szCs w:val="16"/>
              </w:rPr>
              <w:t>film-coated tablets</w:t>
            </w:r>
            <w:r>
              <w:rPr>
                <w:bCs/>
                <w:sz w:val="20"/>
                <w:szCs w:val="16"/>
              </w:rPr>
              <w:t xml:space="preserve"> (</w:t>
            </w:r>
            <w:proofErr w:type="spellStart"/>
            <w:r w:rsidRPr="00E57D29">
              <w:rPr>
                <w:bCs/>
                <w:sz w:val="20"/>
                <w:szCs w:val="16"/>
              </w:rPr>
              <w:t>Glivec</w:t>
            </w:r>
            <w:proofErr w:type="spellEnd"/>
            <w:r>
              <w:rPr>
                <w:bCs/>
                <w:sz w:val="20"/>
                <w:szCs w:val="16"/>
              </w:rPr>
              <w:t>):</w:t>
            </w:r>
            <w:r w:rsidRPr="008F4C5F" w:rsidDel="000C1F43">
              <w:rPr>
                <w:bCs/>
                <w:sz w:val="20"/>
                <w:szCs w:val="16"/>
              </w:rPr>
              <w:t xml:space="preserve"> </w:t>
            </w:r>
          </w:p>
          <w:p w14:paraId="2024784D" w14:textId="77777777" w:rsidR="00E94DD3" w:rsidRPr="00A139F0" w:rsidRDefault="00E94DD3" w:rsidP="00157120">
            <w:pPr>
              <w:pStyle w:val="Normal0"/>
              <w:spacing w:before="40" w:after="40"/>
              <w:rPr>
                <w:b/>
                <w:sz w:val="20"/>
                <w:szCs w:val="16"/>
              </w:rPr>
            </w:pPr>
            <w:r w:rsidRPr="00A139F0">
              <w:rPr>
                <w:b/>
                <w:sz w:val="20"/>
                <w:szCs w:val="16"/>
              </w:rPr>
              <w:t>Novartis UK ltd</w:t>
            </w:r>
          </w:p>
        </w:tc>
        <w:tc>
          <w:tcPr>
            <w:tcW w:w="221" w:type="pct"/>
            <w:vAlign w:val="center"/>
          </w:tcPr>
          <w:p w14:paraId="3227E93B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5D1E4EEE" wp14:editId="6EC6E7B6">
                  <wp:extent cx="129540" cy="129540"/>
                  <wp:effectExtent l="0" t="0" r="3810" b="3810"/>
                  <wp:docPr id="53" name="Graphic 53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pct"/>
            <w:vAlign w:val="center"/>
          </w:tcPr>
          <w:p w14:paraId="402B4C4F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5FB4167E" wp14:editId="1ACFD6D6">
                  <wp:extent cx="129540" cy="129540"/>
                  <wp:effectExtent l="0" t="0" r="3810" b="3810"/>
                  <wp:docPr id="54" name="Graphic 5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pct"/>
            <w:vAlign w:val="center"/>
          </w:tcPr>
          <w:p w14:paraId="581B3E4D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32719B45" wp14:editId="4B5E8380">
                  <wp:extent cx="129540" cy="129540"/>
                  <wp:effectExtent l="0" t="0" r="3810" b="3810"/>
                  <wp:docPr id="55" name="Graphic 55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pct"/>
            <w:vAlign w:val="center"/>
          </w:tcPr>
          <w:p w14:paraId="2831F461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03E7B2C0" wp14:editId="6AC11CC8">
                  <wp:extent cx="129540" cy="129540"/>
                  <wp:effectExtent l="0" t="0" r="3810" b="3810"/>
                  <wp:docPr id="56" name="Graphic 56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pct"/>
            <w:vAlign w:val="center"/>
          </w:tcPr>
          <w:p w14:paraId="1F78F000" w14:textId="77777777" w:rsidR="00E94DD3" w:rsidRPr="00A139F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0D7A04DE" wp14:editId="1D1974D1">
                  <wp:extent cx="129540" cy="129540"/>
                  <wp:effectExtent l="0" t="0" r="3810" b="3810"/>
                  <wp:docPr id="57" name="Graphic 57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pct"/>
            <w:vAlign w:val="center"/>
          </w:tcPr>
          <w:p w14:paraId="7D9C03C4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9" w:type="pct"/>
            <w:vAlign w:val="center"/>
          </w:tcPr>
          <w:p w14:paraId="65497940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4EBD809D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175" w:type="pct"/>
            <w:vAlign w:val="center"/>
          </w:tcPr>
          <w:p w14:paraId="56FBE43F" w14:textId="77777777" w:rsidR="00E94DD3" w:rsidRPr="00A139F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61" w:type="pct"/>
            <w:shd w:val="clear" w:color="auto" w:fill="FFFFFF" w:themeFill="background1"/>
            <w:vAlign w:val="center"/>
          </w:tcPr>
          <w:p w14:paraId="18701D3B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74A34A4B" wp14:editId="37660D51">
                  <wp:extent cx="129540" cy="129540"/>
                  <wp:effectExtent l="0" t="0" r="3810" b="3810"/>
                  <wp:docPr id="58" name="Graphic 5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" w:type="pct"/>
            <w:shd w:val="clear" w:color="auto" w:fill="FFFFFF" w:themeFill="background1"/>
            <w:vAlign w:val="center"/>
          </w:tcPr>
          <w:p w14:paraId="201E19D5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6119AFD2" wp14:editId="317AEB80">
                  <wp:extent cx="129540" cy="129540"/>
                  <wp:effectExtent l="0" t="0" r="3810" b="3810"/>
                  <wp:docPr id="59" name="Graphic 59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pct"/>
            <w:shd w:val="clear" w:color="auto" w:fill="FFFFFF" w:themeFill="background1"/>
            <w:vAlign w:val="center"/>
          </w:tcPr>
          <w:p w14:paraId="3DD1B91A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53A949AB" wp14:editId="207BF97E">
                  <wp:extent cx="129540" cy="129540"/>
                  <wp:effectExtent l="0" t="0" r="3810" b="3810"/>
                  <wp:docPr id="60" name="Graphic 60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31B6E12E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4F1F1E7B" wp14:editId="77E12800">
                  <wp:extent cx="129540" cy="129540"/>
                  <wp:effectExtent l="0" t="0" r="3810" b="3810"/>
                  <wp:docPr id="61" name="Graphic 6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14:paraId="4FE9672B" w14:textId="77777777" w:rsidR="00E94DD3" w:rsidRPr="00286320" w:rsidRDefault="00FB0FB4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286320">
              <w:rPr>
                <w:rFonts w:ascii="Arial" w:hAnsi="Arial" w:cs="Arial"/>
                <w:noProof/>
                <w:sz w:val="18"/>
                <w:szCs w:val="14"/>
              </w:rPr>
              <w:drawing>
                <wp:inline distT="0" distB="0" distL="0" distR="0" wp14:anchorId="13C8879B" wp14:editId="0F0705AD">
                  <wp:extent cx="129540" cy="129540"/>
                  <wp:effectExtent l="0" t="0" r="3810" b="3810"/>
                  <wp:docPr id="62" name="Graphic 62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4827C512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14:paraId="38C02552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14:paraId="3E649634" w14:textId="77777777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203" w:type="pct"/>
            <w:shd w:val="clear" w:color="auto" w:fill="FFFFFF" w:themeFill="background1"/>
          </w:tcPr>
          <w:p w14:paraId="33E31372" w14:textId="22B428D5" w:rsidR="00E94DD3" w:rsidRPr="00286320" w:rsidRDefault="00E94DD3" w:rsidP="00157120">
            <w:pPr>
              <w:spacing w:before="40" w:after="40"/>
              <w:jc w:val="center"/>
              <w:rPr>
                <w:rFonts w:ascii="Arial" w:hAnsi="Arial" w:cs="Arial"/>
                <w:sz w:val="18"/>
                <w:szCs w:val="14"/>
              </w:rPr>
            </w:pPr>
          </w:p>
        </w:tc>
      </w:tr>
      <w:bookmarkEnd w:id="1"/>
    </w:tbl>
    <w:p w14:paraId="74377F00" w14:textId="77777777" w:rsidR="009B4508" w:rsidRPr="00A139F0" w:rsidRDefault="009B4508" w:rsidP="00120D36">
      <w:pPr>
        <w:rPr>
          <w:rFonts w:ascii="Arial" w:hAnsi="Arial" w:cs="Arial"/>
        </w:rPr>
      </w:pPr>
    </w:p>
    <w:p w14:paraId="101017E4" w14:textId="77777777" w:rsidR="00120D36" w:rsidRPr="005112FF" w:rsidRDefault="00120D36" w:rsidP="00120D36">
      <w:pPr>
        <w:rPr>
          <w:rFonts w:ascii="Arial" w:hAnsi="Arial" w:cs="Arial"/>
          <w:b/>
          <w:color w:val="92D050"/>
        </w:rPr>
      </w:pPr>
      <w:r w:rsidRPr="005112FF">
        <w:rPr>
          <w:rFonts w:ascii="Arial" w:hAnsi="Arial" w:cs="Arial"/>
          <w:b/>
          <w:color w:val="92D050"/>
        </w:rPr>
        <w:t>Further advice</w:t>
      </w:r>
    </w:p>
    <w:p w14:paraId="5CECC9D8" w14:textId="5B1BF34C" w:rsidR="00157120" w:rsidRDefault="00120D36" w:rsidP="00ED5571">
      <w:pPr>
        <w:rPr>
          <w:rFonts w:ascii="Arial" w:hAnsi="Arial" w:cs="Arial"/>
        </w:rPr>
      </w:pPr>
      <w:r w:rsidRPr="00A139F0">
        <w:rPr>
          <w:rFonts w:ascii="Arial" w:hAnsi="Arial" w:cs="Arial"/>
        </w:rPr>
        <w:t xml:space="preserve">If you have further questions about </w:t>
      </w:r>
      <w:r w:rsidR="00E82391">
        <w:rPr>
          <w:rFonts w:ascii="Arial" w:hAnsi="Arial" w:cs="Arial"/>
        </w:rPr>
        <w:t xml:space="preserve">the </w:t>
      </w:r>
      <w:proofErr w:type="gramStart"/>
      <w:r w:rsidR="00E82391">
        <w:rPr>
          <w:rFonts w:ascii="Arial" w:hAnsi="Arial" w:cs="Arial"/>
        </w:rPr>
        <w:t>product</w:t>
      </w:r>
      <w:proofErr w:type="gramEnd"/>
      <w:r w:rsidR="00E82391">
        <w:rPr>
          <w:rFonts w:ascii="Arial" w:hAnsi="Arial" w:cs="Arial"/>
        </w:rPr>
        <w:t xml:space="preserve"> you have been prescribed</w:t>
      </w:r>
      <w:r w:rsidRPr="00A139F0">
        <w:rPr>
          <w:rFonts w:ascii="Arial" w:hAnsi="Arial" w:cs="Arial"/>
        </w:rPr>
        <w:t>, please speak to a member of your clinical or pharmacy team.</w:t>
      </w:r>
      <w:r w:rsidR="000C1F43" w:rsidRPr="00A139F0">
        <w:rPr>
          <w:rFonts w:ascii="Arial" w:hAnsi="Arial" w:cs="Arial"/>
        </w:rPr>
        <w:t xml:space="preserve"> They can be contacted on </w:t>
      </w:r>
    </w:p>
    <w:p w14:paraId="5A51850C" w14:textId="77777777" w:rsidR="0002643E" w:rsidRDefault="0002643E" w:rsidP="00ED5571">
      <w:pPr>
        <w:rPr>
          <w:rFonts w:ascii="Arial" w:hAnsi="Arial" w:cs="Arial"/>
        </w:rPr>
      </w:pPr>
    </w:p>
    <w:p w14:paraId="54714717" w14:textId="18E3241A" w:rsidR="00ED5571" w:rsidRPr="00992FCB" w:rsidRDefault="000C1F43" w:rsidP="00ED5571">
      <w:pPr>
        <w:rPr>
          <w:rFonts w:ascii="Arial" w:hAnsi="Arial" w:cs="Arial"/>
        </w:rPr>
      </w:pPr>
      <w:r w:rsidRPr="00A139F0">
        <w:rPr>
          <w:rFonts w:ascii="Arial" w:hAnsi="Arial" w:cs="Arial"/>
        </w:rPr>
        <w:t>………………………………………….</w:t>
      </w:r>
    </w:p>
    <w:sectPr w:rsidR="00ED5571" w:rsidRPr="00992FCB" w:rsidSect="004C7FB0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36"/>
    <w:rsid w:val="0000481C"/>
    <w:rsid w:val="0002643E"/>
    <w:rsid w:val="00072594"/>
    <w:rsid w:val="000A5EDE"/>
    <w:rsid w:val="000C1F43"/>
    <w:rsid w:val="000F7503"/>
    <w:rsid w:val="00120D36"/>
    <w:rsid w:val="001371D8"/>
    <w:rsid w:val="00157120"/>
    <w:rsid w:val="001E1A34"/>
    <w:rsid w:val="00225185"/>
    <w:rsid w:val="00286320"/>
    <w:rsid w:val="002A5A64"/>
    <w:rsid w:val="002F3A1E"/>
    <w:rsid w:val="004138D2"/>
    <w:rsid w:val="00461CBC"/>
    <w:rsid w:val="004C7FB0"/>
    <w:rsid w:val="004E04D4"/>
    <w:rsid w:val="005112FF"/>
    <w:rsid w:val="00534780"/>
    <w:rsid w:val="008171B1"/>
    <w:rsid w:val="008A0723"/>
    <w:rsid w:val="008F4C5F"/>
    <w:rsid w:val="00992FCB"/>
    <w:rsid w:val="009B4508"/>
    <w:rsid w:val="009E2AB2"/>
    <w:rsid w:val="00A139F0"/>
    <w:rsid w:val="00A80AE4"/>
    <w:rsid w:val="00A9401E"/>
    <w:rsid w:val="00BB1553"/>
    <w:rsid w:val="00BF0805"/>
    <w:rsid w:val="00D05400"/>
    <w:rsid w:val="00DF162B"/>
    <w:rsid w:val="00E0025D"/>
    <w:rsid w:val="00E82391"/>
    <w:rsid w:val="00E94DD3"/>
    <w:rsid w:val="00EA072A"/>
    <w:rsid w:val="00EB4B4B"/>
    <w:rsid w:val="00ED511F"/>
    <w:rsid w:val="00ED5571"/>
    <w:rsid w:val="00EE3A68"/>
    <w:rsid w:val="00F22475"/>
    <w:rsid w:val="00F61325"/>
    <w:rsid w:val="00FB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6CE2"/>
  <w15:chartTrackingRefBased/>
  <w15:docId w15:val="{03AEB6D4-F00D-4433-A34F-6A943E78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9B4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9B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5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4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Eastwood Jacqueline</dc:creator>
  <cp:keywords/>
  <dc:description/>
  <cp:lastModifiedBy>Helen Davis</cp:lastModifiedBy>
  <cp:revision>2</cp:revision>
  <dcterms:created xsi:type="dcterms:W3CDTF">2022-12-19T09:04:00Z</dcterms:created>
  <dcterms:modified xsi:type="dcterms:W3CDTF">2022-12-19T09:04:00Z</dcterms:modified>
</cp:coreProperties>
</file>