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2263" w14:textId="226311CF" w:rsidR="00AC19C1" w:rsidRPr="00C4744B" w:rsidRDefault="00AC19C1" w:rsidP="00E764A5">
      <w:pPr>
        <w:jc w:val="right"/>
        <w:rPr>
          <w:rFonts w:ascii="Calibri" w:hAnsi="Calibri" w:cs="Calibri"/>
        </w:rPr>
      </w:pPr>
    </w:p>
    <w:p w14:paraId="09713D0E"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26F092AC"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20B2D144"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17CB994B" w14:textId="42A7213C" w:rsidR="00AC19C1" w:rsidRDefault="00AC19C1" w:rsidP="00123F40">
      <w:pPr>
        <w:pStyle w:val="Header"/>
        <w:tabs>
          <w:tab w:val="clear" w:pos="4320"/>
          <w:tab w:val="clear" w:pos="8640"/>
        </w:tabs>
        <w:jc w:val="center"/>
        <w:rPr>
          <w:rFonts w:ascii="Calibri" w:hAnsi="Calibri" w:cs="Calibri"/>
          <w:b/>
          <w:sz w:val="28"/>
          <w:szCs w:val="28"/>
          <w:lang w:val="en-GB"/>
        </w:rPr>
      </w:pPr>
      <w:r w:rsidRPr="00C4744B">
        <w:rPr>
          <w:rFonts w:ascii="Calibri" w:hAnsi="Calibri" w:cs="Calibri"/>
          <w:b/>
          <w:sz w:val="28"/>
          <w:szCs w:val="28"/>
          <w:lang w:val="en-GB"/>
        </w:rPr>
        <w:t>QUALITY TECHNI</w:t>
      </w:r>
      <w:r w:rsidR="00F97653" w:rsidRPr="00C4744B">
        <w:rPr>
          <w:rFonts w:ascii="Calibri" w:hAnsi="Calibri" w:cs="Calibri"/>
          <w:b/>
          <w:sz w:val="28"/>
          <w:szCs w:val="28"/>
          <w:lang w:val="en-GB"/>
        </w:rPr>
        <w:t>CA</w:t>
      </w:r>
      <w:r w:rsidRPr="00C4744B">
        <w:rPr>
          <w:rFonts w:ascii="Calibri" w:hAnsi="Calibri" w:cs="Calibri"/>
          <w:b/>
          <w:sz w:val="28"/>
          <w:szCs w:val="28"/>
          <w:lang w:val="en-GB"/>
        </w:rPr>
        <w:t>L AGREEMENT</w:t>
      </w:r>
    </w:p>
    <w:p w14:paraId="3D18FDF6" w14:textId="77777777" w:rsidR="006D3D7E" w:rsidRPr="00C4744B" w:rsidRDefault="006D3D7E" w:rsidP="00123F40">
      <w:pPr>
        <w:pStyle w:val="Header"/>
        <w:tabs>
          <w:tab w:val="clear" w:pos="4320"/>
          <w:tab w:val="clear" w:pos="8640"/>
        </w:tabs>
        <w:jc w:val="center"/>
        <w:rPr>
          <w:rFonts w:ascii="Calibri" w:hAnsi="Calibri" w:cs="Calibri"/>
          <w:b/>
          <w:sz w:val="28"/>
          <w:szCs w:val="28"/>
          <w:lang w:val="en-GB"/>
        </w:rPr>
      </w:pPr>
    </w:p>
    <w:p w14:paraId="78C4A377" w14:textId="26E5A0FE" w:rsidR="00FF012C" w:rsidRPr="00C4744B" w:rsidRDefault="00FF012C" w:rsidP="004C6D0A">
      <w:pPr>
        <w:jc w:val="center"/>
        <w:rPr>
          <w:rFonts w:ascii="Calibri" w:hAnsi="Calibri" w:cs="Calibri"/>
          <w:b/>
          <w:sz w:val="28"/>
          <w:szCs w:val="28"/>
        </w:rPr>
      </w:pPr>
      <w:bookmarkStart w:id="0" w:name="_Hlk95859562"/>
      <w:r w:rsidRPr="00C4744B">
        <w:rPr>
          <w:rFonts w:ascii="Calibri" w:hAnsi="Calibri" w:cs="Calibri"/>
          <w:b/>
          <w:sz w:val="28"/>
          <w:szCs w:val="28"/>
        </w:rPr>
        <w:t xml:space="preserve">FOR THE </w:t>
      </w:r>
      <w:r w:rsidR="006D3D7E">
        <w:rPr>
          <w:rFonts w:ascii="Calibri" w:hAnsi="Calibri" w:cs="Calibri"/>
          <w:b/>
          <w:sz w:val="28"/>
          <w:szCs w:val="28"/>
        </w:rPr>
        <w:t>RECEIPT</w:t>
      </w:r>
      <w:r w:rsidR="004C6D0A">
        <w:rPr>
          <w:rFonts w:ascii="Calibri" w:hAnsi="Calibri" w:cs="Calibri"/>
          <w:b/>
          <w:sz w:val="28"/>
          <w:szCs w:val="28"/>
        </w:rPr>
        <w:t xml:space="preserve">, STORAGE, </w:t>
      </w:r>
      <w:r w:rsidR="00332B89">
        <w:rPr>
          <w:rFonts w:ascii="Calibri" w:hAnsi="Calibri" w:cs="Calibri"/>
          <w:b/>
          <w:sz w:val="28"/>
          <w:szCs w:val="28"/>
        </w:rPr>
        <w:t>AND</w:t>
      </w:r>
      <w:r w:rsidR="00111A73">
        <w:rPr>
          <w:rFonts w:ascii="Calibri" w:hAnsi="Calibri" w:cs="Calibri"/>
          <w:b/>
          <w:sz w:val="28"/>
          <w:szCs w:val="28"/>
        </w:rPr>
        <w:t xml:space="preserve"> ONWARD SUPPLY</w:t>
      </w:r>
      <w:r w:rsidR="004C6D0A">
        <w:rPr>
          <w:rFonts w:ascii="Calibri" w:hAnsi="Calibri" w:cs="Calibri"/>
          <w:b/>
          <w:sz w:val="28"/>
          <w:szCs w:val="28"/>
        </w:rPr>
        <w:t xml:space="preserve"> </w:t>
      </w:r>
      <w:r w:rsidR="006D3D7E">
        <w:rPr>
          <w:rFonts w:ascii="Calibri" w:hAnsi="Calibri" w:cs="Calibri"/>
          <w:b/>
          <w:sz w:val="28"/>
          <w:szCs w:val="28"/>
        </w:rPr>
        <w:t>OF CRYOPRESERVED</w:t>
      </w:r>
      <w:r w:rsidR="002D0E30">
        <w:rPr>
          <w:rFonts w:ascii="Calibri" w:hAnsi="Calibri" w:cs="Calibri"/>
          <w:b/>
          <w:sz w:val="28"/>
          <w:szCs w:val="28"/>
        </w:rPr>
        <w:t xml:space="preserve"> ADVANCED</w:t>
      </w:r>
      <w:r w:rsidR="00424988">
        <w:rPr>
          <w:rFonts w:ascii="Calibri" w:hAnsi="Calibri" w:cs="Calibri"/>
          <w:b/>
          <w:sz w:val="28"/>
          <w:szCs w:val="28"/>
        </w:rPr>
        <w:t xml:space="preserve"> THERAPY</w:t>
      </w:r>
      <w:r w:rsidR="004C6D0A">
        <w:rPr>
          <w:rFonts w:ascii="Calibri" w:hAnsi="Calibri" w:cs="Calibri"/>
          <w:b/>
          <w:sz w:val="28"/>
          <w:szCs w:val="28"/>
        </w:rPr>
        <w:t xml:space="preserve"> MEDICINAL</w:t>
      </w:r>
      <w:r w:rsidRPr="00C4744B">
        <w:rPr>
          <w:rFonts w:ascii="Calibri" w:hAnsi="Calibri" w:cs="Calibri"/>
          <w:b/>
          <w:sz w:val="28"/>
          <w:szCs w:val="28"/>
        </w:rPr>
        <w:t xml:space="preserve"> PRODUCTS</w:t>
      </w:r>
      <w:r w:rsidR="00123F40" w:rsidRPr="00C4744B">
        <w:rPr>
          <w:rFonts w:ascii="Calibri" w:hAnsi="Calibri" w:cs="Calibri"/>
          <w:b/>
          <w:sz w:val="28"/>
          <w:szCs w:val="28"/>
        </w:rPr>
        <w:t xml:space="preserve"> (</w:t>
      </w:r>
      <w:r w:rsidR="006D3D7E">
        <w:rPr>
          <w:rFonts w:ascii="Calibri" w:hAnsi="Calibri" w:cs="Calibri"/>
          <w:b/>
          <w:sz w:val="28"/>
          <w:szCs w:val="28"/>
        </w:rPr>
        <w:t>AT</w:t>
      </w:r>
      <w:r w:rsidR="006D3D7E" w:rsidRPr="00C4744B">
        <w:rPr>
          <w:rFonts w:ascii="Calibri" w:hAnsi="Calibri" w:cs="Calibri"/>
          <w:b/>
          <w:sz w:val="28"/>
          <w:szCs w:val="28"/>
        </w:rPr>
        <w:t xml:space="preserve">MPs) </w:t>
      </w:r>
      <w:r w:rsidR="006D3D7E">
        <w:rPr>
          <w:rFonts w:ascii="Calibri" w:hAnsi="Calibri" w:cs="Calibri"/>
          <w:b/>
          <w:sz w:val="28"/>
          <w:szCs w:val="28"/>
        </w:rPr>
        <w:t>which</w:t>
      </w:r>
      <w:r w:rsidR="00C01397">
        <w:rPr>
          <w:rFonts w:ascii="Calibri" w:hAnsi="Calibri" w:cs="Calibri"/>
          <w:b/>
          <w:sz w:val="28"/>
          <w:szCs w:val="28"/>
        </w:rPr>
        <w:t xml:space="preserve"> hold a marketing authorisation (MA) </w:t>
      </w:r>
    </w:p>
    <w:bookmarkEnd w:id="0"/>
    <w:p w14:paraId="2AC0088A" w14:textId="77777777" w:rsidR="004C6D0A" w:rsidRDefault="004C6D0A" w:rsidP="00AC19C1">
      <w:pPr>
        <w:pStyle w:val="Header"/>
        <w:tabs>
          <w:tab w:val="clear" w:pos="4320"/>
          <w:tab w:val="clear" w:pos="8640"/>
        </w:tabs>
        <w:jc w:val="center"/>
        <w:rPr>
          <w:rFonts w:ascii="Calibri" w:hAnsi="Calibri" w:cs="Calibri"/>
          <w:b/>
          <w:sz w:val="28"/>
          <w:szCs w:val="28"/>
          <w:lang w:val="en-GB"/>
        </w:rPr>
      </w:pPr>
    </w:p>
    <w:p w14:paraId="241456CC" w14:textId="77777777" w:rsidR="004C6D0A" w:rsidRDefault="004C6D0A" w:rsidP="00AC19C1">
      <w:pPr>
        <w:pStyle w:val="Header"/>
        <w:tabs>
          <w:tab w:val="clear" w:pos="4320"/>
          <w:tab w:val="clear" w:pos="8640"/>
        </w:tabs>
        <w:jc w:val="center"/>
        <w:rPr>
          <w:rFonts w:ascii="Calibri" w:hAnsi="Calibri" w:cs="Calibri"/>
          <w:b/>
          <w:sz w:val="28"/>
          <w:szCs w:val="28"/>
          <w:lang w:val="en-GB"/>
        </w:rPr>
      </w:pPr>
    </w:p>
    <w:p w14:paraId="3B52A095" w14:textId="36EAFDE7" w:rsidR="00AC19C1" w:rsidRPr="00C4744B" w:rsidRDefault="00D849FD" w:rsidP="00AC19C1">
      <w:pPr>
        <w:pStyle w:val="Header"/>
        <w:tabs>
          <w:tab w:val="clear" w:pos="4320"/>
          <w:tab w:val="clear" w:pos="8640"/>
        </w:tabs>
        <w:jc w:val="center"/>
        <w:rPr>
          <w:rFonts w:ascii="Calibri" w:hAnsi="Calibri" w:cs="Calibri"/>
          <w:b/>
          <w:sz w:val="28"/>
          <w:szCs w:val="28"/>
          <w:lang w:val="en-GB"/>
        </w:rPr>
      </w:pPr>
      <w:r>
        <w:rPr>
          <w:rFonts w:ascii="Calibri" w:hAnsi="Calibri" w:cs="Calibri"/>
          <w:b/>
          <w:sz w:val="28"/>
          <w:szCs w:val="28"/>
          <w:highlight w:val="yellow"/>
          <w:lang w:val="en-GB"/>
        </w:rPr>
        <w:t xml:space="preserve">SITE </w:t>
      </w:r>
      <w:r w:rsidR="004C6D0A" w:rsidRPr="004C6D0A">
        <w:rPr>
          <w:rFonts w:ascii="Calibri" w:hAnsi="Calibri" w:cs="Calibri"/>
          <w:b/>
          <w:sz w:val="28"/>
          <w:szCs w:val="28"/>
          <w:highlight w:val="yellow"/>
          <w:lang w:val="en-GB"/>
        </w:rPr>
        <w:t>DOCUMENT REFERENCE NUMBER</w:t>
      </w:r>
    </w:p>
    <w:p w14:paraId="6BE7511D"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bookmarkStart w:id="1" w:name="_GoBack"/>
      <w:bookmarkEnd w:id="1"/>
    </w:p>
    <w:p w14:paraId="241FAF56"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6E963BFF"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r w:rsidRPr="00C4744B">
        <w:rPr>
          <w:rFonts w:ascii="Calibri" w:hAnsi="Calibri" w:cs="Calibri"/>
          <w:sz w:val="28"/>
          <w:szCs w:val="28"/>
          <w:lang w:val="en-GB"/>
        </w:rPr>
        <w:t>Between</w:t>
      </w:r>
    </w:p>
    <w:p w14:paraId="1488A9F7"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59ED13D0"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771DFD68" w14:textId="77777777" w:rsidR="00AC19C1" w:rsidRPr="00C4744B" w:rsidRDefault="004C6D0A" w:rsidP="00ED24E3">
      <w:pPr>
        <w:pStyle w:val="Header"/>
        <w:tabs>
          <w:tab w:val="clear" w:pos="4320"/>
          <w:tab w:val="clear" w:pos="8640"/>
        </w:tabs>
        <w:jc w:val="center"/>
        <w:rPr>
          <w:rFonts w:ascii="Calibri" w:hAnsi="Calibri" w:cs="Calibri"/>
          <w:sz w:val="28"/>
          <w:szCs w:val="28"/>
          <w:lang w:val="en-GB"/>
        </w:rPr>
      </w:pPr>
      <w:r w:rsidRPr="004C6D0A">
        <w:rPr>
          <w:rFonts w:ascii="Calibri" w:hAnsi="Calibri" w:cs="Calibri"/>
          <w:b/>
          <w:sz w:val="28"/>
          <w:szCs w:val="28"/>
          <w:highlight w:val="yellow"/>
          <w:lang w:val="en-GB"/>
        </w:rPr>
        <w:t>SITE PHARMACY</w:t>
      </w:r>
    </w:p>
    <w:p w14:paraId="548F7FBB" w14:textId="77777777" w:rsidR="00AC19C1" w:rsidRPr="00C4744B" w:rsidRDefault="00AC19C1" w:rsidP="005341B6">
      <w:pPr>
        <w:pStyle w:val="Header"/>
        <w:tabs>
          <w:tab w:val="clear" w:pos="4320"/>
          <w:tab w:val="clear" w:pos="8640"/>
        </w:tabs>
        <w:rPr>
          <w:rFonts w:ascii="Calibri" w:hAnsi="Calibri" w:cs="Calibri"/>
          <w:sz w:val="28"/>
          <w:szCs w:val="28"/>
          <w:lang w:val="en-GB"/>
        </w:rPr>
      </w:pPr>
    </w:p>
    <w:p w14:paraId="20241A01" w14:textId="77777777" w:rsidR="005341B6" w:rsidRPr="00C4744B" w:rsidRDefault="005341B6" w:rsidP="005341B6">
      <w:pPr>
        <w:pStyle w:val="Header"/>
        <w:tabs>
          <w:tab w:val="clear" w:pos="4320"/>
          <w:tab w:val="clear" w:pos="8640"/>
        </w:tabs>
        <w:rPr>
          <w:rFonts w:ascii="Calibri" w:hAnsi="Calibri" w:cs="Calibri"/>
          <w:b/>
          <w:sz w:val="28"/>
          <w:szCs w:val="28"/>
          <w:lang w:val="en-GB"/>
        </w:rPr>
      </w:pPr>
    </w:p>
    <w:p w14:paraId="24064F83" w14:textId="77777777" w:rsidR="00FE5C22" w:rsidRPr="00C4744B" w:rsidRDefault="00FE5C22" w:rsidP="00AC19C1">
      <w:pPr>
        <w:pStyle w:val="Header"/>
        <w:tabs>
          <w:tab w:val="clear" w:pos="4320"/>
          <w:tab w:val="clear" w:pos="8640"/>
        </w:tabs>
        <w:jc w:val="center"/>
        <w:rPr>
          <w:rFonts w:ascii="Calibri" w:hAnsi="Calibri" w:cs="Calibri"/>
          <w:sz w:val="28"/>
          <w:szCs w:val="28"/>
          <w:lang w:val="en-GB"/>
        </w:rPr>
      </w:pPr>
    </w:p>
    <w:p w14:paraId="21252271"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r w:rsidRPr="00C4744B">
        <w:rPr>
          <w:rFonts w:ascii="Calibri" w:hAnsi="Calibri" w:cs="Calibri"/>
          <w:sz w:val="28"/>
          <w:szCs w:val="28"/>
          <w:lang w:val="en-GB"/>
        </w:rPr>
        <w:t>And</w:t>
      </w:r>
    </w:p>
    <w:p w14:paraId="28A71854"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2D5D08BD" w14:textId="77777777" w:rsidR="00AC19C1" w:rsidRPr="00C4744B" w:rsidRDefault="00AC19C1" w:rsidP="00AC19C1">
      <w:pPr>
        <w:pStyle w:val="Header"/>
        <w:tabs>
          <w:tab w:val="clear" w:pos="4320"/>
          <w:tab w:val="clear" w:pos="8640"/>
        </w:tabs>
        <w:jc w:val="center"/>
        <w:rPr>
          <w:rFonts w:ascii="Calibri" w:hAnsi="Calibri" w:cs="Calibri"/>
          <w:b/>
          <w:sz w:val="28"/>
          <w:szCs w:val="28"/>
          <w:lang w:val="en-GB"/>
        </w:rPr>
      </w:pPr>
    </w:p>
    <w:p w14:paraId="6524F34E" w14:textId="77777777" w:rsidR="00E216CF" w:rsidRPr="00C4744B" w:rsidRDefault="00E216CF" w:rsidP="00AC19C1">
      <w:pPr>
        <w:pStyle w:val="Header"/>
        <w:tabs>
          <w:tab w:val="clear" w:pos="4320"/>
          <w:tab w:val="clear" w:pos="8640"/>
        </w:tabs>
        <w:jc w:val="center"/>
        <w:rPr>
          <w:rFonts w:ascii="Calibri" w:hAnsi="Calibri" w:cs="Calibri"/>
          <w:b/>
          <w:sz w:val="28"/>
          <w:szCs w:val="28"/>
          <w:lang w:val="en-GB"/>
        </w:rPr>
      </w:pPr>
    </w:p>
    <w:p w14:paraId="5596DD76" w14:textId="77777777" w:rsidR="004B4A90" w:rsidRDefault="004C6D0A" w:rsidP="004C6D0A">
      <w:pPr>
        <w:pStyle w:val="Header"/>
        <w:tabs>
          <w:tab w:val="clear" w:pos="4320"/>
          <w:tab w:val="clear" w:pos="8640"/>
        </w:tabs>
        <w:jc w:val="center"/>
        <w:rPr>
          <w:rFonts w:ascii="Calibri" w:hAnsi="Calibri" w:cs="Calibri"/>
          <w:b/>
          <w:sz w:val="28"/>
          <w:szCs w:val="28"/>
          <w:lang w:val="en-GB"/>
        </w:rPr>
      </w:pPr>
      <w:r w:rsidRPr="004C6D0A">
        <w:rPr>
          <w:rFonts w:ascii="Calibri" w:hAnsi="Calibri" w:cs="Calibri"/>
          <w:b/>
          <w:sz w:val="28"/>
          <w:szCs w:val="28"/>
          <w:highlight w:val="yellow"/>
          <w:lang w:val="en-GB"/>
        </w:rPr>
        <w:t>VENDOR PROVIDING SERVICE</w:t>
      </w:r>
      <w:r w:rsidR="003D255F" w:rsidRPr="00C4744B">
        <w:rPr>
          <w:rFonts w:ascii="Calibri" w:hAnsi="Calibri" w:cs="Calibri"/>
          <w:b/>
          <w:sz w:val="28"/>
          <w:szCs w:val="28"/>
          <w:lang w:val="en-GB"/>
        </w:rPr>
        <w:cr/>
      </w:r>
    </w:p>
    <w:p w14:paraId="17BAE7D0"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785BD846"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7684DABB"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61C827F3" w14:textId="77777777" w:rsidR="004C6D0A" w:rsidRPr="00C4744B" w:rsidRDefault="004C6D0A" w:rsidP="004C6D0A">
      <w:pPr>
        <w:pStyle w:val="Header"/>
        <w:tabs>
          <w:tab w:val="clear" w:pos="4320"/>
          <w:tab w:val="clear" w:pos="8640"/>
        </w:tabs>
        <w:jc w:val="center"/>
        <w:rPr>
          <w:rFonts w:ascii="Calibri" w:hAnsi="Calibri" w:cs="Calibri"/>
        </w:rPr>
      </w:pPr>
    </w:p>
    <w:p w14:paraId="51567F19" w14:textId="77777777" w:rsidR="004B4A90" w:rsidRPr="00C4744B" w:rsidRDefault="004B4A90" w:rsidP="00AC19C1">
      <w:pPr>
        <w:jc w:val="center"/>
        <w:rPr>
          <w:rFonts w:ascii="Calibri" w:hAnsi="Calibri" w:cs="Calibri"/>
        </w:rPr>
      </w:pPr>
    </w:p>
    <w:p w14:paraId="7E56BE3E" w14:textId="77777777" w:rsidR="00D86CA0" w:rsidRPr="00C4744B" w:rsidRDefault="00D86CA0" w:rsidP="00AC19C1">
      <w:pPr>
        <w:jc w:val="center"/>
        <w:rPr>
          <w:rFonts w:ascii="Calibri" w:hAnsi="Calibri" w:cs="Calibri"/>
        </w:rPr>
      </w:pPr>
    </w:p>
    <w:p w14:paraId="60CD3A65" w14:textId="77777777" w:rsidR="00D86CA0" w:rsidRPr="00C4744B" w:rsidRDefault="00D86CA0" w:rsidP="00AC19C1">
      <w:pPr>
        <w:jc w:val="center"/>
        <w:rPr>
          <w:rFonts w:ascii="Calibri" w:hAnsi="Calibri" w:cs="Calibri"/>
        </w:rPr>
      </w:pPr>
    </w:p>
    <w:p w14:paraId="3C4627DB" w14:textId="77777777" w:rsidR="00D86CA0" w:rsidRPr="00C4744B" w:rsidRDefault="00D86CA0" w:rsidP="00AC19C1">
      <w:pPr>
        <w:jc w:val="center"/>
        <w:rPr>
          <w:rFonts w:ascii="Calibri" w:hAnsi="Calibri" w:cs="Calibri"/>
        </w:rPr>
      </w:pPr>
    </w:p>
    <w:p w14:paraId="6A73DD5D" w14:textId="77777777" w:rsidR="007A2E5F" w:rsidRPr="00C4744B" w:rsidRDefault="007A2E5F" w:rsidP="007A2E5F">
      <w:pPr>
        <w:rPr>
          <w:rFonts w:ascii="Calibri" w:hAnsi="Calibri" w:cs="Calibri"/>
        </w:rPr>
      </w:pPr>
    </w:p>
    <w:p w14:paraId="7A002CB2" w14:textId="0F34F0C4" w:rsidR="003179A5" w:rsidRDefault="003179A5" w:rsidP="007A2E5F">
      <w:pPr>
        <w:rPr>
          <w:rFonts w:ascii="Calibri" w:hAnsi="Calibri" w:cs="Calibri"/>
        </w:rPr>
      </w:pPr>
    </w:p>
    <w:p w14:paraId="7D05460C" w14:textId="6902B1C8" w:rsidR="00617590" w:rsidRDefault="00617590" w:rsidP="007A2E5F">
      <w:pPr>
        <w:rPr>
          <w:rFonts w:ascii="Calibri" w:hAnsi="Calibri" w:cs="Calibri"/>
        </w:rPr>
      </w:pPr>
    </w:p>
    <w:p w14:paraId="276B2D22" w14:textId="571DD87E" w:rsidR="00617590" w:rsidRDefault="00617590" w:rsidP="007A2E5F">
      <w:pPr>
        <w:rPr>
          <w:rFonts w:ascii="Calibri" w:hAnsi="Calibri" w:cs="Calibri"/>
        </w:rPr>
      </w:pPr>
    </w:p>
    <w:p w14:paraId="2F0742E6" w14:textId="55FA1245" w:rsidR="00617590" w:rsidRDefault="00617590" w:rsidP="007A2E5F">
      <w:pPr>
        <w:rPr>
          <w:rFonts w:ascii="Calibri" w:hAnsi="Calibri" w:cs="Calibri"/>
        </w:rPr>
      </w:pPr>
    </w:p>
    <w:p w14:paraId="759BB954" w14:textId="77777777" w:rsidR="00617590" w:rsidRPr="00C4744B" w:rsidRDefault="00617590" w:rsidP="007A2E5F">
      <w:pPr>
        <w:rPr>
          <w:rFonts w:ascii="Calibri" w:hAnsi="Calibri" w:cs="Calibri"/>
        </w:rPr>
      </w:pPr>
    </w:p>
    <w:p w14:paraId="4104FB9F" w14:textId="77777777" w:rsidR="00617590" w:rsidRDefault="00617590" w:rsidP="004B4A90">
      <w:pPr>
        <w:pStyle w:val="Header"/>
        <w:tabs>
          <w:tab w:val="clear" w:pos="4320"/>
          <w:tab w:val="clear" w:pos="8640"/>
        </w:tabs>
        <w:ind w:left="288" w:firstLine="288"/>
        <w:jc w:val="center"/>
        <w:rPr>
          <w:rFonts w:ascii="Calibri" w:hAnsi="Calibri" w:cs="Calibri"/>
          <w:b/>
          <w:sz w:val="22"/>
          <w:szCs w:val="22"/>
          <w:lang w:val="en-GB"/>
        </w:rPr>
      </w:pPr>
    </w:p>
    <w:p w14:paraId="73BFA8CA" w14:textId="12F7A1C0" w:rsidR="004B4A90" w:rsidRPr="00C4744B" w:rsidRDefault="00ED24E3" w:rsidP="004B4A90">
      <w:pPr>
        <w:pStyle w:val="Header"/>
        <w:tabs>
          <w:tab w:val="clear" w:pos="4320"/>
          <w:tab w:val="clear" w:pos="8640"/>
        </w:tabs>
        <w:ind w:left="288" w:firstLine="288"/>
        <w:jc w:val="center"/>
        <w:rPr>
          <w:rFonts w:ascii="Calibri" w:hAnsi="Calibri" w:cs="Calibri"/>
          <w:b/>
          <w:sz w:val="22"/>
          <w:szCs w:val="22"/>
          <w:lang w:val="en-GB"/>
        </w:rPr>
      </w:pPr>
      <w:r w:rsidRPr="00C4744B">
        <w:rPr>
          <w:rFonts w:ascii="Calibri" w:hAnsi="Calibri" w:cs="Calibri"/>
          <w:b/>
          <w:sz w:val="22"/>
          <w:szCs w:val="22"/>
          <w:lang w:val="en-GB"/>
        </w:rPr>
        <w:t xml:space="preserve">QUALITY </w:t>
      </w:r>
      <w:r w:rsidR="004B4A90" w:rsidRPr="00C4744B">
        <w:rPr>
          <w:rFonts w:ascii="Calibri" w:hAnsi="Calibri" w:cs="Calibri"/>
          <w:b/>
          <w:sz w:val="22"/>
          <w:szCs w:val="22"/>
          <w:lang w:val="en-GB"/>
        </w:rPr>
        <w:t>TECHNI</w:t>
      </w:r>
      <w:r w:rsidR="007A2E5F" w:rsidRPr="00C4744B">
        <w:rPr>
          <w:rFonts w:ascii="Calibri" w:hAnsi="Calibri" w:cs="Calibri"/>
          <w:b/>
          <w:sz w:val="22"/>
          <w:szCs w:val="22"/>
          <w:lang w:val="en-GB"/>
        </w:rPr>
        <w:t>CA</w:t>
      </w:r>
      <w:r w:rsidR="004B4A90" w:rsidRPr="00C4744B">
        <w:rPr>
          <w:rFonts w:ascii="Calibri" w:hAnsi="Calibri" w:cs="Calibri"/>
          <w:b/>
          <w:sz w:val="22"/>
          <w:szCs w:val="22"/>
          <w:lang w:val="en-GB"/>
        </w:rPr>
        <w:t>L AGREEMENT</w:t>
      </w:r>
    </w:p>
    <w:p w14:paraId="03214396" w14:textId="6CFDDC6D" w:rsidR="00A34B26" w:rsidRPr="00C4744B" w:rsidRDefault="00A34B26" w:rsidP="00123F40">
      <w:pPr>
        <w:jc w:val="center"/>
        <w:rPr>
          <w:rFonts w:ascii="Calibri" w:hAnsi="Calibri" w:cs="Calibri"/>
          <w:sz w:val="22"/>
          <w:szCs w:val="22"/>
        </w:rPr>
      </w:pPr>
      <w:r w:rsidRPr="00A34B26">
        <w:rPr>
          <w:rFonts w:ascii="Calibri" w:hAnsi="Calibri" w:cs="Calibri"/>
          <w:sz w:val="22"/>
          <w:szCs w:val="22"/>
        </w:rPr>
        <w:t xml:space="preserve">FOR THE </w:t>
      </w:r>
      <w:r w:rsidR="006D3D7E" w:rsidRPr="00A34B26">
        <w:rPr>
          <w:rFonts w:ascii="Calibri" w:hAnsi="Calibri" w:cs="Calibri"/>
          <w:sz w:val="22"/>
          <w:szCs w:val="22"/>
        </w:rPr>
        <w:t>RECEIPT</w:t>
      </w:r>
      <w:r w:rsidRPr="00A34B26">
        <w:rPr>
          <w:rFonts w:ascii="Calibri" w:hAnsi="Calibri" w:cs="Calibri"/>
          <w:sz w:val="22"/>
          <w:szCs w:val="22"/>
        </w:rPr>
        <w:t xml:space="preserve">, STORAGE, AND ONWARD SUPPLY OF CRYOPRESERVED ADVANCED THERAPY MEDICINAL PRODUCTS (ATMPs) ON BEHALF OF </w:t>
      </w:r>
      <w:r w:rsidRPr="00145598">
        <w:rPr>
          <w:rFonts w:ascii="Calibri" w:hAnsi="Calibri" w:cs="Calibri"/>
          <w:sz w:val="22"/>
          <w:szCs w:val="22"/>
          <w:highlight w:val="yellow"/>
        </w:rPr>
        <w:t>SITE PHARMACY</w:t>
      </w:r>
    </w:p>
    <w:p w14:paraId="1C5D5F1B" w14:textId="77777777" w:rsidR="00E764A5" w:rsidRPr="00C4744B" w:rsidRDefault="00E764A5" w:rsidP="00E764A5">
      <w:pPr>
        <w:pStyle w:val="TOCHeading"/>
        <w:jc w:val="center"/>
        <w:rPr>
          <w:rFonts w:ascii="Calibri" w:hAnsi="Calibri" w:cs="Calibri"/>
        </w:rPr>
      </w:pPr>
      <w:r w:rsidRPr="00C4744B">
        <w:rPr>
          <w:rFonts w:ascii="Calibri" w:hAnsi="Calibri" w:cs="Calibri"/>
        </w:rPr>
        <w:lastRenderedPageBreak/>
        <w:t>Contents</w:t>
      </w:r>
    </w:p>
    <w:p w14:paraId="45165B63" w14:textId="5CFCE5D7" w:rsidR="009B408E" w:rsidRPr="00C4744B" w:rsidRDefault="00E764A5" w:rsidP="009B408E">
      <w:pPr>
        <w:pStyle w:val="TOC1"/>
        <w:tabs>
          <w:tab w:val="left" w:pos="480"/>
          <w:tab w:val="right" w:leader="dot" w:pos="10070"/>
        </w:tabs>
        <w:rPr>
          <w:rFonts w:ascii="Calibri" w:hAnsi="Calibri" w:cs="Calibri"/>
          <w:noProof/>
          <w:sz w:val="22"/>
          <w:szCs w:val="22"/>
        </w:rPr>
      </w:pPr>
      <w:r w:rsidRPr="00C4744B">
        <w:rPr>
          <w:rFonts w:ascii="Calibri" w:hAnsi="Calibri" w:cs="Calibri"/>
        </w:rPr>
        <w:fldChar w:fldCharType="begin"/>
      </w:r>
      <w:r w:rsidRPr="00C4744B">
        <w:rPr>
          <w:rFonts w:ascii="Calibri" w:hAnsi="Calibri" w:cs="Calibri"/>
        </w:rPr>
        <w:instrText xml:space="preserve"> TOC \o "1-3" \h \z \u </w:instrText>
      </w:r>
      <w:r w:rsidRPr="00C4744B">
        <w:rPr>
          <w:rFonts w:ascii="Calibri" w:hAnsi="Calibri" w:cs="Calibri"/>
        </w:rPr>
        <w:fldChar w:fldCharType="separate"/>
      </w:r>
    </w:p>
    <w:p w14:paraId="7DDC5FBE" w14:textId="6AE7EC42" w:rsidR="009B408E" w:rsidRDefault="00E764A5">
      <w:pPr>
        <w:rPr>
          <w:rFonts w:ascii="Calibri" w:hAnsi="Calibri" w:cs="Calibri"/>
          <w:sz w:val="22"/>
          <w:szCs w:val="22"/>
        </w:rPr>
      </w:pPr>
      <w:r w:rsidRPr="00C4744B">
        <w:rPr>
          <w:rFonts w:ascii="Calibri" w:hAnsi="Calibri" w:cs="Calibri"/>
          <w:b/>
          <w:bCs/>
          <w:noProof/>
        </w:rPr>
        <w:fldChar w:fldCharType="end"/>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0"/>
      </w:tblGrid>
      <w:tr w:rsidR="009B408E" w:rsidRPr="00E8786B" w14:paraId="30E9B627" w14:textId="77777777" w:rsidTr="00617590">
        <w:tc>
          <w:tcPr>
            <w:tcW w:w="8931" w:type="dxa"/>
          </w:tcPr>
          <w:p w14:paraId="0A51EED2"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Definitions …………………………………………………………………………………</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p>
        </w:tc>
        <w:tc>
          <w:tcPr>
            <w:tcW w:w="850" w:type="dxa"/>
            <w:vAlign w:val="center"/>
          </w:tcPr>
          <w:p w14:paraId="04439CF9" w14:textId="530D9589" w:rsidR="009B408E" w:rsidRPr="00E8786B" w:rsidRDefault="00617590" w:rsidP="009B408E">
            <w:pPr>
              <w:pStyle w:val="ListParagraph"/>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4</w:t>
            </w:r>
          </w:p>
        </w:tc>
      </w:tr>
      <w:tr w:rsidR="009B408E" w:rsidRPr="00E8786B" w14:paraId="23EB641A" w14:textId="77777777" w:rsidTr="00617590">
        <w:tc>
          <w:tcPr>
            <w:tcW w:w="8931" w:type="dxa"/>
          </w:tcPr>
          <w:p w14:paraId="10FDCAC4"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Scope of agreement ……………………………………………………………………</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p>
        </w:tc>
        <w:tc>
          <w:tcPr>
            <w:tcW w:w="850" w:type="dxa"/>
          </w:tcPr>
          <w:p w14:paraId="73587773" w14:textId="17E07365" w:rsidR="009B408E" w:rsidRPr="00E8786B" w:rsidRDefault="00617590" w:rsidP="009B408E">
            <w:pPr>
              <w:pStyle w:val="ListParagraph"/>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5</w:t>
            </w:r>
          </w:p>
        </w:tc>
      </w:tr>
      <w:tr w:rsidR="009B408E" w:rsidRPr="00E8786B" w14:paraId="02C31D4D" w14:textId="77777777" w:rsidTr="00617590">
        <w:tc>
          <w:tcPr>
            <w:tcW w:w="8931" w:type="dxa"/>
          </w:tcPr>
          <w:p w14:paraId="186BED86"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Regulatory information</w:t>
            </w:r>
            <w:r>
              <w:rPr>
                <w:rFonts w:asciiTheme="majorHAnsi" w:hAnsiTheme="majorHAnsi" w:cstheme="majorHAnsi"/>
                <w:sz w:val="22"/>
                <w:lang w:val="en-US" w:eastAsia="ja-JP"/>
              </w:rPr>
              <w:t xml:space="preserve"> </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r>
              <w:rPr>
                <w:rFonts w:asciiTheme="majorHAnsi" w:hAnsiTheme="majorHAnsi" w:cstheme="majorHAnsi"/>
                <w:sz w:val="22"/>
                <w:lang w:val="en-US" w:eastAsia="ja-JP"/>
              </w:rPr>
              <w:t>..</w:t>
            </w:r>
            <w:r w:rsidRPr="00E8786B">
              <w:rPr>
                <w:rFonts w:asciiTheme="majorHAnsi" w:hAnsiTheme="majorHAnsi" w:cstheme="majorHAnsi"/>
                <w:sz w:val="22"/>
                <w:lang w:val="en-US" w:eastAsia="ja-JP"/>
              </w:rPr>
              <w:t>…….</w:t>
            </w:r>
          </w:p>
        </w:tc>
        <w:tc>
          <w:tcPr>
            <w:tcW w:w="850" w:type="dxa"/>
          </w:tcPr>
          <w:p w14:paraId="7F83EA5E" w14:textId="69F2A3AD" w:rsidR="009B408E" w:rsidRPr="00E8786B" w:rsidRDefault="00617590" w:rsidP="009B408E">
            <w:pPr>
              <w:pStyle w:val="ListParagraph"/>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5</w:t>
            </w:r>
          </w:p>
        </w:tc>
      </w:tr>
      <w:tr w:rsidR="009B408E" w:rsidRPr="00E8786B" w14:paraId="612433A2" w14:textId="77777777" w:rsidTr="00617590">
        <w:tc>
          <w:tcPr>
            <w:tcW w:w="8931" w:type="dxa"/>
          </w:tcPr>
          <w:p w14:paraId="1247BDE9"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The Technical Agreement (including termination)</w:t>
            </w:r>
            <w:r>
              <w:rPr>
                <w:rFonts w:asciiTheme="majorHAnsi" w:hAnsiTheme="majorHAnsi" w:cstheme="majorHAnsi"/>
                <w:sz w:val="22"/>
                <w:lang w:val="en-US" w:eastAsia="ja-JP"/>
              </w:rPr>
              <w:t xml:space="preserve"> ……………………………………………………………</w:t>
            </w:r>
          </w:p>
        </w:tc>
        <w:tc>
          <w:tcPr>
            <w:tcW w:w="850" w:type="dxa"/>
          </w:tcPr>
          <w:p w14:paraId="654D4A31" w14:textId="7CE23A46" w:rsidR="009B408E" w:rsidRPr="00E8786B" w:rsidRDefault="00617590" w:rsidP="009B408E">
            <w:pPr>
              <w:pStyle w:val="ListParagraph"/>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5</w:t>
            </w:r>
          </w:p>
        </w:tc>
      </w:tr>
      <w:tr w:rsidR="009B408E" w:rsidRPr="00E8786B" w14:paraId="4BAF8462" w14:textId="77777777" w:rsidTr="00617590">
        <w:tc>
          <w:tcPr>
            <w:tcW w:w="8931" w:type="dxa"/>
          </w:tcPr>
          <w:p w14:paraId="44DDB507"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Document Practices</w:t>
            </w:r>
            <w:r>
              <w:rPr>
                <w:rFonts w:asciiTheme="majorHAnsi" w:hAnsiTheme="majorHAnsi" w:cstheme="majorHAnsi"/>
                <w:sz w:val="22"/>
                <w:lang w:val="en-US" w:eastAsia="ja-JP"/>
              </w:rPr>
              <w:t xml:space="preserve"> .…………………………………………………………………………………………….………….</w:t>
            </w:r>
          </w:p>
        </w:tc>
        <w:tc>
          <w:tcPr>
            <w:tcW w:w="850" w:type="dxa"/>
          </w:tcPr>
          <w:p w14:paraId="0876ABF5" w14:textId="088BB811"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6</w:t>
            </w:r>
          </w:p>
        </w:tc>
      </w:tr>
      <w:tr w:rsidR="009B408E" w:rsidRPr="00E8786B" w14:paraId="281EB537" w14:textId="77777777" w:rsidTr="00617590">
        <w:tc>
          <w:tcPr>
            <w:tcW w:w="8931" w:type="dxa"/>
          </w:tcPr>
          <w:p w14:paraId="27768E27"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Quality Assurance</w:t>
            </w:r>
            <w:r>
              <w:rPr>
                <w:rFonts w:asciiTheme="majorHAnsi" w:hAnsiTheme="majorHAnsi" w:cstheme="majorHAnsi"/>
                <w:sz w:val="22"/>
                <w:lang w:val="en-US" w:eastAsia="ja-JP"/>
              </w:rPr>
              <w:t xml:space="preserve"> …………………………………………………………………………………………………………….</w:t>
            </w:r>
          </w:p>
        </w:tc>
        <w:tc>
          <w:tcPr>
            <w:tcW w:w="850" w:type="dxa"/>
          </w:tcPr>
          <w:p w14:paraId="0A382CE3" w14:textId="606D3974"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6</w:t>
            </w:r>
          </w:p>
        </w:tc>
      </w:tr>
      <w:tr w:rsidR="009B408E" w:rsidRPr="00E8786B" w14:paraId="6F0F5AC0" w14:textId="77777777" w:rsidTr="00617590">
        <w:tc>
          <w:tcPr>
            <w:tcW w:w="8931" w:type="dxa"/>
          </w:tcPr>
          <w:p w14:paraId="3D1AD406"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Complaints</w:t>
            </w:r>
            <w:r>
              <w:rPr>
                <w:rFonts w:asciiTheme="majorHAnsi" w:hAnsiTheme="majorHAnsi" w:cstheme="majorHAnsi"/>
                <w:sz w:val="22"/>
                <w:lang w:val="en-US" w:eastAsia="ja-JP"/>
              </w:rPr>
              <w:t xml:space="preserve"> ……………………………………………………………………………………………………………………….</w:t>
            </w:r>
          </w:p>
        </w:tc>
        <w:tc>
          <w:tcPr>
            <w:tcW w:w="850" w:type="dxa"/>
          </w:tcPr>
          <w:p w14:paraId="4944CA3D" w14:textId="5CF76ECC"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6</w:t>
            </w:r>
          </w:p>
        </w:tc>
      </w:tr>
      <w:tr w:rsidR="009B408E" w:rsidRPr="00E8786B" w14:paraId="3D9C2D68" w14:textId="77777777" w:rsidTr="00617590">
        <w:tc>
          <w:tcPr>
            <w:tcW w:w="8931" w:type="dxa"/>
          </w:tcPr>
          <w:p w14:paraId="3B197ABA"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Recall and Returns</w:t>
            </w:r>
            <w:r>
              <w:rPr>
                <w:rFonts w:asciiTheme="majorHAnsi" w:hAnsiTheme="majorHAnsi" w:cstheme="majorHAnsi"/>
                <w:sz w:val="22"/>
                <w:lang w:val="en-US" w:eastAsia="ja-JP"/>
              </w:rPr>
              <w:t xml:space="preserve"> ……………………………………………………………………………………………………………</w:t>
            </w:r>
          </w:p>
        </w:tc>
        <w:tc>
          <w:tcPr>
            <w:tcW w:w="850" w:type="dxa"/>
          </w:tcPr>
          <w:p w14:paraId="5B85F887" w14:textId="6816DF3E"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6</w:t>
            </w:r>
          </w:p>
        </w:tc>
      </w:tr>
      <w:tr w:rsidR="009B408E" w:rsidRPr="00E8786B" w14:paraId="3AA6DD6F" w14:textId="77777777" w:rsidTr="00617590">
        <w:tc>
          <w:tcPr>
            <w:tcW w:w="8931" w:type="dxa"/>
          </w:tcPr>
          <w:p w14:paraId="2B86CADF"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Audit</w:t>
            </w:r>
            <w:r>
              <w:rPr>
                <w:rFonts w:asciiTheme="majorHAnsi" w:hAnsiTheme="majorHAnsi" w:cstheme="majorHAnsi"/>
                <w:sz w:val="22"/>
                <w:lang w:val="en-US" w:eastAsia="ja-JP"/>
              </w:rPr>
              <w:t xml:space="preserve"> …………………………………………………………………………………………………………………………………</w:t>
            </w:r>
          </w:p>
        </w:tc>
        <w:tc>
          <w:tcPr>
            <w:tcW w:w="850" w:type="dxa"/>
          </w:tcPr>
          <w:p w14:paraId="6D21898D" w14:textId="5DF97207"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7</w:t>
            </w:r>
          </w:p>
        </w:tc>
      </w:tr>
      <w:tr w:rsidR="009B408E" w:rsidRPr="00E8786B" w14:paraId="49CCB54A" w14:textId="77777777" w:rsidTr="00617590">
        <w:tc>
          <w:tcPr>
            <w:tcW w:w="8931" w:type="dxa"/>
          </w:tcPr>
          <w:p w14:paraId="2E89C4DD"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Confidentiality</w:t>
            </w:r>
            <w:r>
              <w:rPr>
                <w:rFonts w:asciiTheme="majorHAnsi" w:hAnsiTheme="majorHAnsi" w:cstheme="majorHAnsi"/>
                <w:sz w:val="22"/>
                <w:lang w:val="en-US" w:eastAsia="ja-JP"/>
              </w:rPr>
              <w:t xml:space="preserve"> ………………………………………………………………………………………………………………….</w:t>
            </w:r>
          </w:p>
        </w:tc>
        <w:tc>
          <w:tcPr>
            <w:tcW w:w="850" w:type="dxa"/>
          </w:tcPr>
          <w:p w14:paraId="76522E72" w14:textId="4CD93051"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7</w:t>
            </w:r>
          </w:p>
        </w:tc>
      </w:tr>
      <w:tr w:rsidR="009B408E" w:rsidRPr="00E8786B" w14:paraId="18EBB328" w14:textId="77777777" w:rsidTr="00617590">
        <w:tc>
          <w:tcPr>
            <w:tcW w:w="8931" w:type="dxa"/>
          </w:tcPr>
          <w:p w14:paraId="4D53A4AF" w14:textId="77777777" w:rsidR="009B408E" w:rsidRPr="00E8786B" w:rsidRDefault="009B408E" w:rsidP="009B408E">
            <w:pPr>
              <w:pStyle w:val="ListParagraph"/>
              <w:numPr>
                <w:ilvl w:val="0"/>
                <w:numId w:val="33"/>
              </w:numPr>
              <w:rPr>
                <w:rFonts w:asciiTheme="majorHAnsi" w:hAnsiTheme="majorHAnsi" w:cstheme="majorHAnsi"/>
                <w:sz w:val="22"/>
                <w:lang w:val="en-US" w:eastAsia="ja-JP"/>
              </w:rPr>
            </w:pPr>
            <w:r w:rsidRPr="00E8786B">
              <w:rPr>
                <w:rFonts w:asciiTheme="majorHAnsi" w:hAnsiTheme="majorHAnsi" w:cstheme="majorHAnsi"/>
                <w:sz w:val="22"/>
                <w:lang w:val="en-US" w:eastAsia="ja-JP"/>
              </w:rPr>
              <w:t>Final Provision</w:t>
            </w:r>
            <w:r>
              <w:rPr>
                <w:rFonts w:asciiTheme="majorHAnsi" w:hAnsiTheme="majorHAnsi" w:cstheme="majorHAnsi"/>
                <w:sz w:val="22"/>
                <w:lang w:val="en-US" w:eastAsia="ja-JP"/>
              </w:rPr>
              <w:t xml:space="preserve"> ………………………………………………………………………………………………………………….</w:t>
            </w:r>
          </w:p>
        </w:tc>
        <w:tc>
          <w:tcPr>
            <w:tcW w:w="850" w:type="dxa"/>
          </w:tcPr>
          <w:p w14:paraId="1CE1AE62" w14:textId="245BC520" w:rsidR="009B408E" w:rsidRPr="00E8786B" w:rsidRDefault="00617590" w:rsidP="009B408E">
            <w:pPr>
              <w:pStyle w:val="ListParagraph"/>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7</w:t>
            </w:r>
          </w:p>
        </w:tc>
      </w:tr>
      <w:tr w:rsidR="009B408E" w:rsidRPr="00E8786B" w14:paraId="7997DF8D" w14:textId="77777777" w:rsidTr="00617590">
        <w:tc>
          <w:tcPr>
            <w:tcW w:w="8931" w:type="dxa"/>
          </w:tcPr>
          <w:p w14:paraId="2544B8EF"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1: Drug Products and Services</w:t>
            </w:r>
            <w:r>
              <w:rPr>
                <w:rFonts w:asciiTheme="majorHAnsi" w:hAnsiTheme="majorHAnsi" w:cstheme="majorHAnsi"/>
                <w:sz w:val="22"/>
                <w:lang w:val="en-US" w:eastAsia="ja-JP"/>
              </w:rPr>
              <w:t xml:space="preserve"> …………………………………………………………………………..</w:t>
            </w:r>
          </w:p>
        </w:tc>
        <w:tc>
          <w:tcPr>
            <w:tcW w:w="850" w:type="dxa"/>
          </w:tcPr>
          <w:p w14:paraId="58777387" w14:textId="0DF36059"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8</w:t>
            </w:r>
          </w:p>
        </w:tc>
      </w:tr>
      <w:tr w:rsidR="009B408E" w:rsidRPr="00E8786B" w14:paraId="4ED150D2" w14:textId="77777777" w:rsidTr="00617590">
        <w:tc>
          <w:tcPr>
            <w:tcW w:w="8931" w:type="dxa"/>
          </w:tcPr>
          <w:p w14:paraId="52681870"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2: Responsibilities of each Party</w:t>
            </w:r>
            <w:r>
              <w:rPr>
                <w:rFonts w:asciiTheme="majorHAnsi" w:hAnsiTheme="majorHAnsi" w:cstheme="majorHAnsi"/>
                <w:sz w:val="22"/>
                <w:lang w:val="en-US" w:eastAsia="ja-JP"/>
              </w:rPr>
              <w:t xml:space="preserve"> ………………………………………………………………..……..</w:t>
            </w:r>
          </w:p>
        </w:tc>
        <w:tc>
          <w:tcPr>
            <w:tcW w:w="850" w:type="dxa"/>
          </w:tcPr>
          <w:p w14:paraId="7E7E5008" w14:textId="40945A3C" w:rsidR="009B408E" w:rsidRPr="00E8786B" w:rsidRDefault="009B408E" w:rsidP="00617590">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1</w:t>
            </w:r>
            <w:r w:rsidR="00617590">
              <w:rPr>
                <w:rFonts w:asciiTheme="majorHAnsi" w:hAnsiTheme="majorHAnsi" w:cstheme="majorHAnsi"/>
                <w:sz w:val="22"/>
                <w:lang w:val="en-US" w:eastAsia="ja-JP"/>
              </w:rPr>
              <w:t>1</w:t>
            </w:r>
          </w:p>
        </w:tc>
      </w:tr>
      <w:tr w:rsidR="009B408E" w:rsidRPr="00E8786B" w14:paraId="34DF9409" w14:textId="77777777" w:rsidTr="00617590">
        <w:tc>
          <w:tcPr>
            <w:tcW w:w="8931" w:type="dxa"/>
          </w:tcPr>
          <w:p w14:paraId="4F166354"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3: Key Contact Persons</w:t>
            </w:r>
            <w:r>
              <w:rPr>
                <w:rFonts w:asciiTheme="majorHAnsi" w:hAnsiTheme="majorHAnsi" w:cstheme="majorHAnsi"/>
                <w:sz w:val="22"/>
                <w:lang w:val="en-US" w:eastAsia="ja-JP"/>
              </w:rPr>
              <w:t xml:space="preserve"> ………………………………………………………………………………..……</w:t>
            </w:r>
          </w:p>
        </w:tc>
        <w:tc>
          <w:tcPr>
            <w:tcW w:w="850" w:type="dxa"/>
          </w:tcPr>
          <w:p w14:paraId="28ED5B98" w14:textId="530CA072" w:rsidR="009B408E" w:rsidRPr="00E8786B" w:rsidRDefault="009B408E"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1</w:t>
            </w:r>
            <w:r w:rsidR="00617590">
              <w:rPr>
                <w:rFonts w:asciiTheme="majorHAnsi" w:hAnsiTheme="majorHAnsi" w:cstheme="majorHAnsi"/>
                <w:sz w:val="22"/>
                <w:lang w:val="en-US" w:eastAsia="ja-JP"/>
              </w:rPr>
              <w:t>5</w:t>
            </w:r>
          </w:p>
        </w:tc>
      </w:tr>
      <w:tr w:rsidR="009B408E" w:rsidRPr="00E8786B" w14:paraId="1EF73810" w14:textId="77777777" w:rsidTr="00617590">
        <w:tc>
          <w:tcPr>
            <w:tcW w:w="8931" w:type="dxa"/>
          </w:tcPr>
          <w:p w14:paraId="003EF17E"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4: List of Subcontractors</w:t>
            </w:r>
            <w:r>
              <w:rPr>
                <w:rFonts w:asciiTheme="majorHAnsi" w:hAnsiTheme="majorHAnsi" w:cstheme="majorHAnsi"/>
                <w:sz w:val="22"/>
                <w:lang w:val="en-US" w:eastAsia="ja-JP"/>
              </w:rPr>
              <w:t xml:space="preserve"> ……………………………………………………………………………….….</w:t>
            </w:r>
          </w:p>
        </w:tc>
        <w:tc>
          <w:tcPr>
            <w:tcW w:w="850" w:type="dxa"/>
          </w:tcPr>
          <w:p w14:paraId="09C3288C" w14:textId="6D149932" w:rsidR="009B408E" w:rsidRPr="00E8786B" w:rsidRDefault="009B408E"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1</w:t>
            </w:r>
            <w:r w:rsidR="00617590">
              <w:rPr>
                <w:rFonts w:asciiTheme="majorHAnsi" w:hAnsiTheme="majorHAnsi" w:cstheme="majorHAnsi"/>
                <w:sz w:val="22"/>
                <w:lang w:val="en-US" w:eastAsia="ja-JP"/>
              </w:rPr>
              <w:t>6</w:t>
            </w:r>
          </w:p>
        </w:tc>
      </w:tr>
      <w:tr w:rsidR="009B408E" w:rsidRPr="00E8786B" w14:paraId="5738A9B2" w14:textId="77777777" w:rsidTr="00617590">
        <w:tc>
          <w:tcPr>
            <w:tcW w:w="8931" w:type="dxa"/>
          </w:tcPr>
          <w:p w14:paraId="0D2E7E52"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5: Technical Agreement Approval</w:t>
            </w:r>
            <w:r>
              <w:rPr>
                <w:rFonts w:asciiTheme="majorHAnsi" w:hAnsiTheme="majorHAnsi" w:cstheme="majorHAnsi"/>
                <w:sz w:val="22"/>
                <w:lang w:val="en-US" w:eastAsia="ja-JP"/>
              </w:rPr>
              <w:t xml:space="preserve"> ………………………………………………………………….….</w:t>
            </w:r>
          </w:p>
        </w:tc>
        <w:tc>
          <w:tcPr>
            <w:tcW w:w="850" w:type="dxa"/>
          </w:tcPr>
          <w:p w14:paraId="4BB0C314" w14:textId="73361FE8" w:rsidR="009B408E" w:rsidRPr="00E8786B" w:rsidRDefault="009B408E"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1</w:t>
            </w:r>
            <w:r w:rsidR="00617590">
              <w:rPr>
                <w:rFonts w:asciiTheme="majorHAnsi" w:hAnsiTheme="majorHAnsi" w:cstheme="majorHAnsi"/>
                <w:sz w:val="22"/>
                <w:lang w:val="en-US" w:eastAsia="ja-JP"/>
              </w:rPr>
              <w:t>7</w:t>
            </w:r>
          </w:p>
        </w:tc>
      </w:tr>
      <w:tr w:rsidR="009B408E" w:rsidRPr="00E8786B" w14:paraId="2CFEC5D9" w14:textId="77777777" w:rsidTr="00617590">
        <w:tc>
          <w:tcPr>
            <w:tcW w:w="8931" w:type="dxa"/>
          </w:tcPr>
          <w:p w14:paraId="33D30880" w14:textId="77777777" w:rsidR="009B408E" w:rsidRPr="00E8786B" w:rsidRDefault="009B408E" w:rsidP="009B408E">
            <w:pPr>
              <w:ind w:left="720"/>
              <w:rPr>
                <w:rFonts w:asciiTheme="majorHAnsi" w:hAnsiTheme="majorHAnsi" w:cstheme="majorHAnsi"/>
                <w:sz w:val="22"/>
                <w:lang w:val="en-US" w:eastAsia="ja-JP"/>
              </w:rPr>
            </w:pPr>
            <w:r w:rsidRPr="00E8786B">
              <w:rPr>
                <w:rFonts w:asciiTheme="majorHAnsi" w:hAnsiTheme="majorHAnsi" w:cstheme="majorHAnsi"/>
                <w:sz w:val="22"/>
                <w:lang w:val="en-US" w:eastAsia="ja-JP"/>
              </w:rPr>
              <w:t>Appendix 6: Version History</w:t>
            </w:r>
            <w:r>
              <w:rPr>
                <w:rFonts w:asciiTheme="majorHAnsi" w:hAnsiTheme="majorHAnsi" w:cstheme="majorHAnsi"/>
                <w:sz w:val="22"/>
                <w:lang w:val="en-US" w:eastAsia="ja-JP"/>
              </w:rPr>
              <w:t xml:space="preserve"> ……………………………………………………………………………………………..</w:t>
            </w:r>
          </w:p>
        </w:tc>
        <w:tc>
          <w:tcPr>
            <w:tcW w:w="850" w:type="dxa"/>
          </w:tcPr>
          <w:p w14:paraId="41F9F37C" w14:textId="4DC1765A" w:rsidR="009B408E" w:rsidRPr="00E8786B" w:rsidRDefault="00617590" w:rsidP="009B408E">
            <w:pPr>
              <w:ind w:left="32"/>
              <w:jc w:val="center"/>
              <w:rPr>
                <w:rFonts w:asciiTheme="majorHAnsi" w:hAnsiTheme="majorHAnsi" w:cstheme="majorHAnsi"/>
                <w:sz w:val="22"/>
                <w:lang w:val="en-US" w:eastAsia="ja-JP"/>
              </w:rPr>
            </w:pPr>
            <w:r>
              <w:rPr>
                <w:rFonts w:asciiTheme="majorHAnsi" w:hAnsiTheme="majorHAnsi" w:cstheme="majorHAnsi"/>
                <w:sz w:val="22"/>
                <w:lang w:val="en-US" w:eastAsia="ja-JP"/>
              </w:rPr>
              <w:t>18</w:t>
            </w:r>
          </w:p>
        </w:tc>
      </w:tr>
    </w:tbl>
    <w:p w14:paraId="0EEB3F67" w14:textId="56CD15DB" w:rsidR="00D849FD" w:rsidRDefault="00D849FD">
      <w:pPr>
        <w:rPr>
          <w:rFonts w:ascii="Calibri" w:hAnsi="Calibri" w:cs="Calibri"/>
          <w:sz w:val="22"/>
          <w:szCs w:val="22"/>
        </w:rPr>
      </w:pPr>
    </w:p>
    <w:p w14:paraId="14CC51A5" w14:textId="07D49CFE" w:rsidR="00617590" w:rsidRDefault="00617590">
      <w:pPr>
        <w:rPr>
          <w:rFonts w:ascii="Calibri" w:hAnsi="Calibri" w:cs="Calibri"/>
          <w:sz w:val="22"/>
          <w:szCs w:val="22"/>
        </w:rPr>
      </w:pPr>
    </w:p>
    <w:p w14:paraId="02977081" w14:textId="7E0DCFD4" w:rsidR="00617590" w:rsidRDefault="00617590">
      <w:pPr>
        <w:rPr>
          <w:rFonts w:ascii="Calibri" w:hAnsi="Calibri" w:cs="Calibri"/>
          <w:sz w:val="22"/>
          <w:szCs w:val="22"/>
        </w:rPr>
      </w:pPr>
    </w:p>
    <w:p w14:paraId="72EAE795" w14:textId="69FBB8E4" w:rsidR="00617590" w:rsidRDefault="00617590">
      <w:pPr>
        <w:rPr>
          <w:rFonts w:ascii="Calibri" w:hAnsi="Calibri" w:cs="Calibri"/>
          <w:sz w:val="22"/>
          <w:szCs w:val="22"/>
        </w:rPr>
      </w:pPr>
    </w:p>
    <w:p w14:paraId="78F1050D" w14:textId="5F58C06B" w:rsidR="00617590" w:rsidRDefault="00617590">
      <w:pPr>
        <w:rPr>
          <w:rFonts w:ascii="Calibri" w:hAnsi="Calibri" w:cs="Calibri"/>
          <w:sz w:val="22"/>
          <w:szCs w:val="22"/>
        </w:rPr>
      </w:pPr>
    </w:p>
    <w:p w14:paraId="6ADAC33A" w14:textId="130E76A2" w:rsidR="00617590" w:rsidRDefault="00617590">
      <w:pPr>
        <w:rPr>
          <w:rFonts w:ascii="Calibri" w:hAnsi="Calibri" w:cs="Calibri"/>
          <w:sz w:val="22"/>
          <w:szCs w:val="22"/>
        </w:rPr>
      </w:pPr>
    </w:p>
    <w:p w14:paraId="2CE9D2EF" w14:textId="6CAFCCCF" w:rsidR="00617590" w:rsidRDefault="00617590">
      <w:pPr>
        <w:rPr>
          <w:rFonts w:ascii="Calibri" w:hAnsi="Calibri" w:cs="Calibri"/>
          <w:sz w:val="22"/>
          <w:szCs w:val="22"/>
        </w:rPr>
      </w:pPr>
    </w:p>
    <w:p w14:paraId="2F510634" w14:textId="52A6E85F" w:rsidR="00617590" w:rsidRDefault="00617590">
      <w:pPr>
        <w:rPr>
          <w:rFonts w:ascii="Calibri" w:hAnsi="Calibri" w:cs="Calibri"/>
          <w:sz w:val="22"/>
          <w:szCs w:val="22"/>
        </w:rPr>
      </w:pPr>
    </w:p>
    <w:p w14:paraId="682D5D99" w14:textId="0E8F9EE9" w:rsidR="00617590" w:rsidRDefault="00617590">
      <w:pPr>
        <w:rPr>
          <w:rFonts w:ascii="Calibri" w:hAnsi="Calibri" w:cs="Calibri"/>
          <w:sz w:val="22"/>
          <w:szCs w:val="22"/>
        </w:rPr>
      </w:pPr>
    </w:p>
    <w:p w14:paraId="36D00133" w14:textId="7F67EEAA" w:rsidR="00617590" w:rsidRDefault="00617590">
      <w:pPr>
        <w:rPr>
          <w:rFonts w:ascii="Calibri" w:hAnsi="Calibri" w:cs="Calibri"/>
          <w:sz w:val="22"/>
          <w:szCs w:val="22"/>
        </w:rPr>
      </w:pPr>
    </w:p>
    <w:p w14:paraId="513BE5EB" w14:textId="459816FE" w:rsidR="00617590" w:rsidRDefault="00617590">
      <w:pPr>
        <w:rPr>
          <w:rFonts w:ascii="Calibri" w:hAnsi="Calibri" w:cs="Calibri"/>
          <w:sz w:val="22"/>
          <w:szCs w:val="22"/>
        </w:rPr>
      </w:pPr>
    </w:p>
    <w:p w14:paraId="76B6E437" w14:textId="11FC7D9D" w:rsidR="00617590" w:rsidRDefault="00617590">
      <w:pPr>
        <w:rPr>
          <w:rFonts w:ascii="Calibri" w:hAnsi="Calibri" w:cs="Calibri"/>
          <w:sz w:val="22"/>
          <w:szCs w:val="22"/>
        </w:rPr>
      </w:pPr>
    </w:p>
    <w:p w14:paraId="1E6BBB1E" w14:textId="40213691" w:rsidR="00617590" w:rsidRDefault="00617590">
      <w:pPr>
        <w:rPr>
          <w:rFonts w:ascii="Calibri" w:hAnsi="Calibri" w:cs="Calibri"/>
          <w:sz w:val="22"/>
          <w:szCs w:val="22"/>
        </w:rPr>
      </w:pPr>
    </w:p>
    <w:p w14:paraId="55372CD2" w14:textId="04A62AC7" w:rsidR="00617590" w:rsidRDefault="00617590">
      <w:pPr>
        <w:rPr>
          <w:rFonts w:ascii="Calibri" w:hAnsi="Calibri" w:cs="Calibri"/>
          <w:sz w:val="22"/>
          <w:szCs w:val="22"/>
        </w:rPr>
      </w:pPr>
    </w:p>
    <w:p w14:paraId="75C3C8AA" w14:textId="15D3FBFB" w:rsidR="00617590" w:rsidRDefault="00617590">
      <w:pPr>
        <w:rPr>
          <w:rFonts w:ascii="Calibri" w:hAnsi="Calibri" w:cs="Calibri"/>
          <w:sz w:val="22"/>
          <w:szCs w:val="22"/>
        </w:rPr>
      </w:pPr>
    </w:p>
    <w:p w14:paraId="00769565" w14:textId="7AC1D065" w:rsidR="00617590" w:rsidRDefault="00617590">
      <w:pPr>
        <w:rPr>
          <w:rFonts w:ascii="Calibri" w:hAnsi="Calibri" w:cs="Calibri"/>
          <w:sz w:val="22"/>
          <w:szCs w:val="22"/>
        </w:rPr>
      </w:pPr>
    </w:p>
    <w:p w14:paraId="7864A301" w14:textId="4B78BE36" w:rsidR="00617590" w:rsidRDefault="00617590">
      <w:pPr>
        <w:rPr>
          <w:rFonts w:ascii="Calibri" w:hAnsi="Calibri" w:cs="Calibri"/>
          <w:sz w:val="22"/>
          <w:szCs w:val="22"/>
        </w:rPr>
      </w:pPr>
    </w:p>
    <w:p w14:paraId="7225ECF7" w14:textId="7E99C6E0" w:rsidR="00617590" w:rsidRDefault="00617590">
      <w:pPr>
        <w:rPr>
          <w:rFonts w:ascii="Calibri" w:hAnsi="Calibri" w:cs="Calibri"/>
          <w:sz w:val="22"/>
          <w:szCs w:val="22"/>
        </w:rPr>
      </w:pPr>
    </w:p>
    <w:p w14:paraId="6C6F862B" w14:textId="7F465C9C" w:rsidR="00617590" w:rsidRDefault="00617590">
      <w:pPr>
        <w:rPr>
          <w:rFonts w:ascii="Calibri" w:hAnsi="Calibri" w:cs="Calibri"/>
          <w:sz w:val="22"/>
          <w:szCs w:val="22"/>
        </w:rPr>
      </w:pPr>
    </w:p>
    <w:p w14:paraId="495BD0FF" w14:textId="130B2116" w:rsidR="00617590" w:rsidRDefault="00617590">
      <w:pPr>
        <w:rPr>
          <w:rFonts w:ascii="Calibri" w:hAnsi="Calibri" w:cs="Calibri"/>
          <w:sz w:val="22"/>
          <w:szCs w:val="22"/>
        </w:rPr>
      </w:pPr>
    </w:p>
    <w:p w14:paraId="2D0108C2" w14:textId="71AB1990" w:rsidR="00617590" w:rsidRDefault="00617590">
      <w:pPr>
        <w:rPr>
          <w:rFonts w:ascii="Calibri" w:hAnsi="Calibri" w:cs="Calibri"/>
          <w:sz w:val="22"/>
          <w:szCs w:val="22"/>
        </w:rPr>
      </w:pPr>
    </w:p>
    <w:p w14:paraId="4C009CED" w14:textId="44E3A584" w:rsidR="00617590" w:rsidRDefault="00617590">
      <w:pPr>
        <w:rPr>
          <w:rFonts w:ascii="Calibri" w:hAnsi="Calibri" w:cs="Calibri"/>
          <w:sz w:val="22"/>
          <w:szCs w:val="22"/>
        </w:rPr>
      </w:pPr>
    </w:p>
    <w:p w14:paraId="6C5196B0" w14:textId="34A652FD" w:rsidR="00617590" w:rsidRDefault="00617590">
      <w:pPr>
        <w:rPr>
          <w:rFonts w:ascii="Calibri" w:hAnsi="Calibri" w:cs="Calibri"/>
          <w:sz w:val="22"/>
          <w:szCs w:val="22"/>
        </w:rPr>
      </w:pPr>
    </w:p>
    <w:p w14:paraId="6BCA8534" w14:textId="7CC4FDA6" w:rsidR="00617590" w:rsidRDefault="00617590">
      <w:pPr>
        <w:rPr>
          <w:rFonts w:ascii="Calibri" w:hAnsi="Calibri" w:cs="Calibri"/>
          <w:sz w:val="22"/>
          <w:szCs w:val="22"/>
        </w:rPr>
      </w:pPr>
    </w:p>
    <w:p w14:paraId="2C43D50C" w14:textId="2FF84B5A" w:rsidR="00617590" w:rsidRDefault="00617590">
      <w:pPr>
        <w:rPr>
          <w:rFonts w:ascii="Calibri" w:hAnsi="Calibri" w:cs="Calibri"/>
          <w:sz w:val="22"/>
          <w:szCs w:val="22"/>
        </w:rPr>
      </w:pPr>
    </w:p>
    <w:p w14:paraId="636F801A" w14:textId="1E763971" w:rsidR="00617590" w:rsidRDefault="00617590">
      <w:pPr>
        <w:rPr>
          <w:rFonts w:ascii="Calibri" w:hAnsi="Calibri" w:cs="Calibri"/>
          <w:sz w:val="22"/>
          <w:szCs w:val="22"/>
        </w:rPr>
      </w:pPr>
    </w:p>
    <w:p w14:paraId="38867280" w14:textId="41106EAE" w:rsidR="00617590" w:rsidRDefault="00617590">
      <w:pPr>
        <w:rPr>
          <w:rFonts w:ascii="Calibri" w:hAnsi="Calibri" w:cs="Calibri"/>
          <w:sz w:val="22"/>
          <w:szCs w:val="22"/>
        </w:rPr>
      </w:pPr>
    </w:p>
    <w:p w14:paraId="2E72F1E3" w14:textId="590983B0" w:rsidR="00617590" w:rsidRDefault="00617590">
      <w:pPr>
        <w:rPr>
          <w:rFonts w:ascii="Calibri" w:hAnsi="Calibri" w:cs="Calibri"/>
          <w:sz w:val="22"/>
          <w:szCs w:val="22"/>
        </w:rPr>
      </w:pPr>
    </w:p>
    <w:p w14:paraId="5D0DD4AC" w14:textId="3C4682BE" w:rsidR="00617590" w:rsidRDefault="00617590">
      <w:pPr>
        <w:rPr>
          <w:rFonts w:ascii="Calibri" w:hAnsi="Calibri" w:cs="Calibri"/>
          <w:sz w:val="22"/>
          <w:szCs w:val="22"/>
        </w:rPr>
      </w:pPr>
    </w:p>
    <w:p w14:paraId="781299AC" w14:textId="750556F5" w:rsidR="00617590" w:rsidRDefault="00617590">
      <w:pPr>
        <w:rPr>
          <w:rFonts w:ascii="Calibri" w:hAnsi="Calibri" w:cs="Calibri"/>
          <w:sz w:val="22"/>
          <w:szCs w:val="22"/>
        </w:rPr>
      </w:pPr>
    </w:p>
    <w:p w14:paraId="68E5DF40" w14:textId="77777777" w:rsidR="00617590" w:rsidRDefault="00617590">
      <w:pPr>
        <w:rPr>
          <w:rFonts w:ascii="Calibri" w:hAnsi="Calibri" w:cs="Calibri"/>
          <w:sz w:val="22"/>
          <w:szCs w:val="22"/>
        </w:rPr>
      </w:pPr>
    </w:p>
    <w:p w14:paraId="7BEC9B53" w14:textId="523FD438" w:rsidR="00617590" w:rsidRDefault="00617590">
      <w:pPr>
        <w:rPr>
          <w:rFonts w:ascii="Calibri" w:hAnsi="Calibri" w:cs="Calibri"/>
          <w:sz w:val="22"/>
          <w:szCs w:val="22"/>
        </w:rPr>
      </w:pPr>
    </w:p>
    <w:p w14:paraId="75BD494C" w14:textId="7DC6115C" w:rsidR="00617590" w:rsidRDefault="00617590">
      <w:pPr>
        <w:rPr>
          <w:rFonts w:ascii="Calibri" w:hAnsi="Calibri" w:cs="Calibri"/>
          <w:sz w:val="22"/>
          <w:szCs w:val="22"/>
        </w:rPr>
      </w:pPr>
    </w:p>
    <w:p w14:paraId="081E3968" w14:textId="50526DC6" w:rsidR="00617590" w:rsidRDefault="00617590">
      <w:pPr>
        <w:rPr>
          <w:rFonts w:ascii="Calibri" w:hAnsi="Calibri" w:cs="Calibri"/>
          <w:sz w:val="22"/>
          <w:szCs w:val="22"/>
        </w:rPr>
      </w:pPr>
    </w:p>
    <w:p w14:paraId="1840E170" w14:textId="508AE76D" w:rsidR="00ED24E3" w:rsidRPr="00C4744B" w:rsidRDefault="00ED24E3" w:rsidP="000C6E1F">
      <w:pPr>
        <w:tabs>
          <w:tab w:val="left" w:pos="6345"/>
        </w:tabs>
        <w:jc w:val="center"/>
        <w:rPr>
          <w:rFonts w:ascii="Calibri" w:hAnsi="Calibri" w:cs="Calibri"/>
          <w:b/>
          <w:sz w:val="22"/>
          <w:szCs w:val="22"/>
        </w:rPr>
      </w:pPr>
      <w:r w:rsidRPr="00C4744B">
        <w:rPr>
          <w:rFonts w:ascii="Calibri" w:hAnsi="Calibri" w:cs="Calibri"/>
          <w:b/>
          <w:sz w:val="22"/>
          <w:szCs w:val="22"/>
        </w:rPr>
        <w:lastRenderedPageBreak/>
        <w:t>QUALITY TECHNI</w:t>
      </w:r>
      <w:r w:rsidR="00FE5C22" w:rsidRPr="00C4744B">
        <w:rPr>
          <w:rFonts w:ascii="Calibri" w:hAnsi="Calibri" w:cs="Calibri"/>
          <w:b/>
          <w:sz w:val="22"/>
          <w:szCs w:val="22"/>
        </w:rPr>
        <w:t>CA</w:t>
      </w:r>
      <w:r w:rsidRPr="00C4744B">
        <w:rPr>
          <w:rFonts w:ascii="Calibri" w:hAnsi="Calibri" w:cs="Calibri"/>
          <w:b/>
          <w:sz w:val="22"/>
          <w:szCs w:val="22"/>
        </w:rPr>
        <w:t>L AGREEMENT</w:t>
      </w:r>
      <w:r w:rsidR="00F218FA" w:rsidRPr="00C4744B">
        <w:rPr>
          <w:rFonts w:ascii="Calibri" w:hAnsi="Calibri" w:cs="Calibri"/>
          <w:b/>
          <w:sz w:val="22"/>
          <w:szCs w:val="22"/>
        </w:rPr>
        <w:t xml:space="preserve"> (</w:t>
      </w:r>
      <w:r w:rsidR="00D63FDB">
        <w:rPr>
          <w:rFonts w:ascii="Calibri" w:hAnsi="Calibri" w:cs="Calibri"/>
          <w:b/>
          <w:sz w:val="22"/>
          <w:szCs w:val="22"/>
        </w:rPr>
        <w:t>Site</w:t>
      </w:r>
      <w:r w:rsidR="00D63FDB" w:rsidRPr="00C4744B">
        <w:rPr>
          <w:rFonts w:ascii="Calibri" w:hAnsi="Calibri" w:cs="Calibri"/>
          <w:b/>
          <w:sz w:val="22"/>
          <w:szCs w:val="22"/>
        </w:rPr>
        <w:t xml:space="preserve"> </w:t>
      </w:r>
      <w:r w:rsidR="00F218FA" w:rsidRPr="00C4744B">
        <w:rPr>
          <w:rFonts w:ascii="Calibri" w:hAnsi="Calibri" w:cs="Calibri"/>
          <w:b/>
          <w:sz w:val="22"/>
          <w:szCs w:val="22"/>
        </w:rPr>
        <w:t>Document Ref.</w:t>
      </w:r>
      <w:r w:rsidR="00D63FDB">
        <w:rPr>
          <w:rFonts w:ascii="Calibri" w:hAnsi="Calibri" w:cs="Calibri"/>
          <w:b/>
          <w:sz w:val="22"/>
          <w:szCs w:val="22"/>
        </w:rPr>
        <w:t xml:space="preserve"> </w:t>
      </w:r>
      <w:r w:rsidR="00D63FDB" w:rsidRPr="00145598">
        <w:rPr>
          <w:rFonts w:ascii="Calibri" w:hAnsi="Calibri" w:cs="Calibri"/>
          <w:b/>
          <w:sz w:val="22"/>
          <w:szCs w:val="22"/>
          <w:highlight w:val="yellow"/>
        </w:rPr>
        <w:t>xxxxxx</w:t>
      </w:r>
      <w:r w:rsidR="00F218FA" w:rsidRPr="00C4744B">
        <w:rPr>
          <w:rFonts w:ascii="Calibri" w:hAnsi="Calibri" w:cs="Calibri"/>
          <w:b/>
          <w:sz w:val="22"/>
          <w:szCs w:val="22"/>
        </w:rPr>
        <w:t>)</w:t>
      </w:r>
    </w:p>
    <w:p w14:paraId="263326F0" w14:textId="6E5AF364" w:rsidR="00ED24E3" w:rsidRPr="00C4744B" w:rsidRDefault="0056055F" w:rsidP="00145598">
      <w:pPr>
        <w:tabs>
          <w:tab w:val="left" w:pos="6345"/>
        </w:tabs>
        <w:jc w:val="center"/>
        <w:rPr>
          <w:rFonts w:ascii="Calibri" w:hAnsi="Calibri" w:cs="Calibri"/>
        </w:rPr>
      </w:pPr>
      <w:r w:rsidRPr="0056055F">
        <w:rPr>
          <w:rFonts w:ascii="Calibri" w:hAnsi="Calibri" w:cs="Calibri"/>
          <w:sz w:val="22"/>
          <w:szCs w:val="22"/>
        </w:rPr>
        <w:t xml:space="preserve">FOR THE </w:t>
      </w:r>
      <w:r w:rsidR="006D3D7E" w:rsidRPr="0056055F">
        <w:rPr>
          <w:rFonts w:ascii="Calibri" w:hAnsi="Calibri" w:cs="Calibri"/>
          <w:sz w:val="22"/>
          <w:szCs w:val="22"/>
        </w:rPr>
        <w:t>RECEIPT</w:t>
      </w:r>
      <w:r w:rsidRPr="0056055F">
        <w:rPr>
          <w:rFonts w:ascii="Calibri" w:hAnsi="Calibri" w:cs="Calibri"/>
          <w:sz w:val="22"/>
          <w:szCs w:val="22"/>
        </w:rPr>
        <w:t xml:space="preserve">, STORAGE, AND ONWARD SUPPLY OF CRYOPRESERVED ADVANCED THERAPY MEDICINAL PRODUCTS (ATMPs) ON BEHALF OF </w:t>
      </w:r>
      <w:r w:rsidRPr="00145598">
        <w:rPr>
          <w:rFonts w:ascii="Calibri" w:hAnsi="Calibri" w:cs="Calibri"/>
          <w:sz w:val="22"/>
          <w:szCs w:val="22"/>
          <w:highlight w:val="yellow"/>
        </w:rPr>
        <w:t>SITE PHARMACY</w:t>
      </w:r>
    </w:p>
    <w:p w14:paraId="1369998F" w14:textId="77777777" w:rsidR="00ED24E3" w:rsidRPr="00C4744B" w:rsidRDefault="00ED24E3" w:rsidP="00ED24E3">
      <w:pPr>
        <w:jc w:val="both"/>
        <w:rPr>
          <w:rFonts w:ascii="Calibri" w:hAnsi="Calibri" w:cs="Calibri"/>
          <w:sz w:val="22"/>
          <w:szCs w:val="22"/>
        </w:rPr>
      </w:pPr>
      <w:r w:rsidRPr="00C4744B">
        <w:rPr>
          <w:rFonts w:ascii="Calibri" w:hAnsi="Calibri" w:cs="Calibri"/>
          <w:sz w:val="22"/>
          <w:szCs w:val="22"/>
        </w:rPr>
        <w:t>This Techni</w:t>
      </w:r>
      <w:r w:rsidR="00055C3F" w:rsidRPr="00C4744B">
        <w:rPr>
          <w:rFonts w:ascii="Calibri" w:hAnsi="Calibri" w:cs="Calibri"/>
          <w:sz w:val="22"/>
          <w:szCs w:val="22"/>
        </w:rPr>
        <w:t>ca</w:t>
      </w:r>
      <w:r w:rsidRPr="00C4744B">
        <w:rPr>
          <w:rFonts w:ascii="Calibri" w:hAnsi="Calibri" w:cs="Calibri"/>
          <w:sz w:val="22"/>
          <w:szCs w:val="22"/>
        </w:rPr>
        <w:t>l Agreement is made between:</w:t>
      </w:r>
    </w:p>
    <w:p w14:paraId="5534CAA8" w14:textId="77777777" w:rsidR="00ED24E3" w:rsidRPr="00C4744B" w:rsidRDefault="00ED24E3" w:rsidP="00ED24E3">
      <w:pPr>
        <w:jc w:val="both"/>
        <w:rPr>
          <w:rFonts w:ascii="Calibri" w:hAnsi="Calibri" w:cs="Calibri"/>
          <w:sz w:val="22"/>
          <w:szCs w:val="22"/>
        </w:rPr>
      </w:pPr>
    </w:p>
    <w:p w14:paraId="654F6259" w14:textId="77777777" w:rsidR="00ED24E3" w:rsidRPr="004C6D0A" w:rsidRDefault="004C6D0A" w:rsidP="00ED24E3">
      <w:pPr>
        <w:jc w:val="both"/>
        <w:rPr>
          <w:rFonts w:ascii="Calibri" w:hAnsi="Calibri" w:cs="Calibri"/>
          <w:b/>
          <w:sz w:val="22"/>
          <w:szCs w:val="22"/>
          <w:highlight w:val="yellow"/>
        </w:rPr>
      </w:pPr>
      <w:r w:rsidRPr="004C6D0A">
        <w:rPr>
          <w:rFonts w:ascii="Calibri" w:hAnsi="Calibri" w:cs="Calibri"/>
          <w:b/>
          <w:sz w:val="22"/>
          <w:szCs w:val="22"/>
          <w:highlight w:val="yellow"/>
        </w:rPr>
        <w:t>SITE PHARMACY</w:t>
      </w:r>
    </w:p>
    <w:p w14:paraId="317CEFF0"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210D8A7A"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1F863E51"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7C1174A7"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44B51298" w14:textId="77777777" w:rsidR="004C6D0A" w:rsidRPr="00C4744B" w:rsidRDefault="004C6D0A" w:rsidP="004C6D0A">
      <w:pPr>
        <w:jc w:val="both"/>
        <w:rPr>
          <w:rFonts w:ascii="Calibri" w:hAnsi="Calibri" w:cs="Calibri"/>
          <w:sz w:val="22"/>
          <w:szCs w:val="22"/>
        </w:rPr>
      </w:pPr>
      <w:r w:rsidRPr="004C6D0A">
        <w:rPr>
          <w:rFonts w:ascii="Calibri" w:hAnsi="Calibri" w:cs="Calibri"/>
          <w:sz w:val="22"/>
          <w:szCs w:val="22"/>
          <w:highlight w:val="yellow"/>
        </w:rPr>
        <w:t>Site Address</w:t>
      </w:r>
    </w:p>
    <w:p w14:paraId="719728A8" w14:textId="77777777" w:rsidR="00ED24E3" w:rsidRPr="00C4744B" w:rsidRDefault="004C6D0A" w:rsidP="00ED24E3">
      <w:pPr>
        <w:jc w:val="both"/>
        <w:rPr>
          <w:rFonts w:ascii="Calibri" w:hAnsi="Calibri" w:cs="Calibri"/>
          <w:sz w:val="22"/>
          <w:szCs w:val="22"/>
        </w:rPr>
      </w:pPr>
      <w:r>
        <w:rPr>
          <w:rFonts w:ascii="Calibri" w:hAnsi="Calibri" w:cs="Calibri"/>
          <w:sz w:val="22"/>
          <w:szCs w:val="22"/>
        </w:rPr>
        <w:t>hereinafter referred to as Contract Giver ‘CG’</w:t>
      </w:r>
    </w:p>
    <w:p w14:paraId="4EFFB442" w14:textId="77777777" w:rsidR="00ED24E3" w:rsidRPr="00C4744B" w:rsidRDefault="00ED24E3" w:rsidP="00ED24E3">
      <w:pPr>
        <w:jc w:val="both"/>
        <w:rPr>
          <w:rFonts w:ascii="Calibri" w:hAnsi="Calibri" w:cs="Calibri"/>
          <w:sz w:val="22"/>
          <w:szCs w:val="22"/>
        </w:rPr>
      </w:pPr>
      <w:r w:rsidRPr="00C4744B">
        <w:rPr>
          <w:rFonts w:ascii="Calibri" w:hAnsi="Calibri" w:cs="Calibri"/>
          <w:sz w:val="22"/>
          <w:szCs w:val="22"/>
        </w:rPr>
        <w:t>and</w:t>
      </w:r>
    </w:p>
    <w:p w14:paraId="42B3324D" w14:textId="77777777" w:rsidR="00FE5C22" w:rsidRPr="00C4744B" w:rsidRDefault="00FE5C22" w:rsidP="00ED24E3">
      <w:pPr>
        <w:jc w:val="both"/>
        <w:rPr>
          <w:rFonts w:ascii="Calibri" w:hAnsi="Calibri" w:cs="Calibri"/>
          <w:sz w:val="22"/>
          <w:szCs w:val="22"/>
        </w:rPr>
      </w:pPr>
    </w:p>
    <w:p w14:paraId="6F9D8425" w14:textId="77777777" w:rsidR="003D255F" w:rsidRPr="004C6D0A" w:rsidRDefault="004C6D0A" w:rsidP="003D255F">
      <w:pPr>
        <w:jc w:val="both"/>
        <w:rPr>
          <w:rFonts w:ascii="Calibri" w:hAnsi="Calibri" w:cs="Calibri"/>
          <w:b/>
          <w:sz w:val="22"/>
          <w:szCs w:val="22"/>
          <w:highlight w:val="yellow"/>
        </w:rPr>
      </w:pPr>
      <w:r w:rsidRPr="004C6D0A">
        <w:rPr>
          <w:rFonts w:ascii="Calibri" w:hAnsi="Calibri" w:cs="Calibri"/>
          <w:b/>
          <w:sz w:val="22"/>
          <w:szCs w:val="22"/>
          <w:highlight w:val="yellow"/>
        </w:rPr>
        <w:t>SERVICE PROVIDER</w:t>
      </w:r>
    </w:p>
    <w:p w14:paraId="08E366EC"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16F0195E"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1409F661"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5D3DA8CD"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218197D7" w14:textId="77777777" w:rsidR="004C6D0A" w:rsidRDefault="004C6D0A" w:rsidP="004C6D0A">
      <w:pPr>
        <w:jc w:val="both"/>
        <w:rPr>
          <w:rFonts w:ascii="Calibri" w:hAnsi="Calibri" w:cs="Calibri"/>
          <w:sz w:val="22"/>
          <w:szCs w:val="22"/>
        </w:rPr>
      </w:pPr>
      <w:r w:rsidRPr="004C6D0A">
        <w:rPr>
          <w:rFonts w:ascii="Calibri" w:hAnsi="Calibri" w:cs="Calibri"/>
          <w:sz w:val="22"/>
          <w:szCs w:val="22"/>
          <w:highlight w:val="yellow"/>
        </w:rPr>
        <w:t>Provider Address</w:t>
      </w:r>
    </w:p>
    <w:p w14:paraId="03AAE502" w14:textId="77777777" w:rsidR="003D255F" w:rsidRPr="00C4744B" w:rsidRDefault="003D255F" w:rsidP="003D255F">
      <w:pPr>
        <w:jc w:val="both"/>
        <w:rPr>
          <w:rFonts w:ascii="Calibri" w:hAnsi="Calibri" w:cs="Calibri"/>
          <w:sz w:val="22"/>
          <w:szCs w:val="22"/>
        </w:rPr>
      </w:pPr>
      <w:r w:rsidRPr="00C4744B">
        <w:rPr>
          <w:rFonts w:ascii="Calibri" w:hAnsi="Calibri" w:cs="Calibri"/>
          <w:sz w:val="22"/>
          <w:szCs w:val="22"/>
        </w:rPr>
        <w:t xml:space="preserve">hereinafter referred to as </w:t>
      </w:r>
      <w:r w:rsidR="004C6D0A">
        <w:rPr>
          <w:rFonts w:ascii="Calibri" w:hAnsi="Calibri" w:cs="Calibri"/>
          <w:sz w:val="22"/>
          <w:szCs w:val="22"/>
        </w:rPr>
        <w:t xml:space="preserve">Contract Acceptor </w:t>
      </w:r>
      <w:r w:rsidRPr="00C4744B">
        <w:rPr>
          <w:rFonts w:ascii="Calibri" w:hAnsi="Calibri" w:cs="Calibri"/>
          <w:sz w:val="22"/>
          <w:szCs w:val="22"/>
        </w:rPr>
        <w:t>‘</w:t>
      </w:r>
      <w:r w:rsidR="004C6D0A">
        <w:rPr>
          <w:rFonts w:ascii="Calibri" w:hAnsi="Calibri" w:cs="Calibri"/>
          <w:sz w:val="22"/>
          <w:szCs w:val="22"/>
        </w:rPr>
        <w:t>CA’</w:t>
      </w:r>
    </w:p>
    <w:p w14:paraId="4E201F4B" w14:textId="77777777" w:rsidR="003D255F" w:rsidRPr="00C4744B" w:rsidRDefault="003D255F" w:rsidP="003D255F">
      <w:pPr>
        <w:jc w:val="both"/>
        <w:rPr>
          <w:rFonts w:ascii="Calibri" w:hAnsi="Calibri" w:cs="Calibri"/>
          <w:sz w:val="22"/>
          <w:szCs w:val="22"/>
        </w:rPr>
      </w:pPr>
    </w:p>
    <w:p w14:paraId="415D6879" w14:textId="77777777" w:rsidR="00FE5C22" w:rsidRDefault="004C6D0A" w:rsidP="00FE5C22">
      <w:pPr>
        <w:jc w:val="both"/>
        <w:rPr>
          <w:rFonts w:ascii="Calibri" w:hAnsi="Calibri" w:cs="Calibri"/>
          <w:sz w:val="22"/>
          <w:szCs w:val="22"/>
          <w:highlight w:val="yellow"/>
        </w:rPr>
      </w:pPr>
      <w:r w:rsidRPr="004C6D0A">
        <w:rPr>
          <w:rFonts w:ascii="Calibri" w:hAnsi="Calibri" w:cs="Calibri"/>
          <w:sz w:val="22"/>
          <w:szCs w:val="22"/>
          <w:highlight w:val="yellow"/>
        </w:rPr>
        <w:t>List any additional sites if more than one here</w:t>
      </w:r>
    </w:p>
    <w:p w14:paraId="377DB6D6" w14:textId="77777777" w:rsidR="004C6D0A" w:rsidRDefault="004C6D0A" w:rsidP="00FE5C22">
      <w:pPr>
        <w:jc w:val="both"/>
        <w:rPr>
          <w:rFonts w:ascii="Calibri" w:hAnsi="Calibri" w:cs="Calibri"/>
          <w:sz w:val="22"/>
          <w:szCs w:val="22"/>
        </w:rPr>
      </w:pPr>
    </w:p>
    <w:p w14:paraId="6CDBF127" w14:textId="77777777" w:rsidR="004C6D0A" w:rsidRPr="00C4744B" w:rsidRDefault="004C6D0A" w:rsidP="00FE5C22">
      <w:pPr>
        <w:jc w:val="both"/>
        <w:rPr>
          <w:rFonts w:ascii="Calibri" w:hAnsi="Calibri" w:cs="Calibri"/>
          <w:sz w:val="22"/>
          <w:szCs w:val="22"/>
        </w:rPr>
      </w:pPr>
      <w:r w:rsidRPr="004C6D0A">
        <w:rPr>
          <w:rFonts w:ascii="Calibri" w:hAnsi="Calibri" w:cs="Calibri"/>
          <w:sz w:val="22"/>
          <w:szCs w:val="22"/>
          <w:highlight w:val="yellow"/>
        </w:rPr>
        <w:t>List any relevant regulatory authorisations if the activity is carried out under those authorisations</w:t>
      </w:r>
    </w:p>
    <w:p w14:paraId="4CBF54F6" w14:textId="323842DB" w:rsidR="00FE5C22" w:rsidRDefault="00FE5C22" w:rsidP="00FE5C22">
      <w:pPr>
        <w:jc w:val="both"/>
        <w:rPr>
          <w:rFonts w:ascii="Calibri" w:hAnsi="Calibri" w:cs="Calibri"/>
          <w:sz w:val="22"/>
          <w:szCs w:val="22"/>
        </w:rPr>
      </w:pPr>
    </w:p>
    <w:p w14:paraId="3369AB65" w14:textId="77E10161" w:rsidR="006D3D7E" w:rsidRDefault="006D3D7E" w:rsidP="00FE5C22">
      <w:pPr>
        <w:jc w:val="both"/>
        <w:rPr>
          <w:rFonts w:ascii="Calibri" w:hAnsi="Calibri" w:cs="Calibri"/>
          <w:sz w:val="22"/>
          <w:szCs w:val="22"/>
        </w:rPr>
      </w:pPr>
    </w:p>
    <w:p w14:paraId="0DFECF37" w14:textId="374D6BC4" w:rsidR="006D3D7E" w:rsidRDefault="006D3D7E" w:rsidP="00FE5C22">
      <w:pPr>
        <w:jc w:val="both"/>
        <w:rPr>
          <w:rFonts w:ascii="Calibri" w:hAnsi="Calibri" w:cs="Calibri"/>
          <w:sz w:val="22"/>
          <w:szCs w:val="22"/>
        </w:rPr>
      </w:pPr>
    </w:p>
    <w:p w14:paraId="302C1A24" w14:textId="6B3C117D" w:rsidR="006D3D7E" w:rsidRDefault="006D3D7E" w:rsidP="00FE5C22">
      <w:pPr>
        <w:jc w:val="both"/>
        <w:rPr>
          <w:rFonts w:ascii="Calibri" w:hAnsi="Calibri" w:cs="Calibri"/>
          <w:sz w:val="22"/>
          <w:szCs w:val="22"/>
        </w:rPr>
      </w:pPr>
    </w:p>
    <w:p w14:paraId="7A77EB02" w14:textId="5579BEEA" w:rsidR="006D3D7E" w:rsidRDefault="006D3D7E" w:rsidP="00FE5C22">
      <w:pPr>
        <w:jc w:val="both"/>
        <w:rPr>
          <w:rFonts w:ascii="Calibri" w:hAnsi="Calibri" w:cs="Calibri"/>
          <w:sz w:val="22"/>
          <w:szCs w:val="22"/>
        </w:rPr>
      </w:pPr>
    </w:p>
    <w:p w14:paraId="3A9E07ED" w14:textId="0617F64B" w:rsidR="006D3D7E" w:rsidRDefault="006D3D7E" w:rsidP="00FE5C22">
      <w:pPr>
        <w:jc w:val="both"/>
        <w:rPr>
          <w:rFonts w:ascii="Calibri" w:hAnsi="Calibri" w:cs="Calibri"/>
          <w:sz w:val="22"/>
          <w:szCs w:val="22"/>
        </w:rPr>
      </w:pPr>
    </w:p>
    <w:p w14:paraId="60505C82" w14:textId="6293F285" w:rsidR="006D3D7E" w:rsidRDefault="006D3D7E" w:rsidP="00FE5C22">
      <w:pPr>
        <w:jc w:val="both"/>
        <w:rPr>
          <w:rFonts w:ascii="Calibri" w:hAnsi="Calibri" w:cs="Calibri"/>
          <w:sz w:val="22"/>
          <w:szCs w:val="22"/>
        </w:rPr>
      </w:pPr>
    </w:p>
    <w:p w14:paraId="60CBCEA0" w14:textId="7996036E" w:rsidR="006D3D7E" w:rsidRDefault="006D3D7E" w:rsidP="00FE5C22">
      <w:pPr>
        <w:jc w:val="both"/>
        <w:rPr>
          <w:rFonts w:ascii="Calibri" w:hAnsi="Calibri" w:cs="Calibri"/>
          <w:sz w:val="22"/>
          <w:szCs w:val="22"/>
        </w:rPr>
      </w:pPr>
    </w:p>
    <w:p w14:paraId="0B0E8993" w14:textId="7C2B3B5B" w:rsidR="006D3D7E" w:rsidRDefault="006D3D7E" w:rsidP="00FE5C22">
      <w:pPr>
        <w:jc w:val="both"/>
        <w:rPr>
          <w:rFonts w:ascii="Calibri" w:hAnsi="Calibri" w:cs="Calibri"/>
          <w:sz w:val="22"/>
          <w:szCs w:val="22"/>
        </w:rPr>
      </w:pPr>
    </w:p>
    <w:p w14:paraId="2190FAF6" w14:textId="03CA7FDA" w:rsidR="006D3D7E" w:rsidRDefault="006D3D7E" w:rsidP="00FE5C22">
      <w:pPr>
        <w:jc w:val="both"/>
        <w:rPr>
          <w:rFonts w:ascii="Calibri" w:hAnsi="Calibri" w:cs="Calibri"/>
          <w:sz w:val="22"/>
          <w:szCs w:val="22"/>
        </w:rPr>
      </w:pPr>
    </w:p>
    <w:p w14:paraId="0A9788A5" w14:textId="0BEE46F8" w:rsidR="006D3D7E" w:rsidRDefault="006D3D7E" w:rsidP="00FE5C22">
      <w:pPr>
        <w:jc w:val="both"/>
        <w:rPr>
          <w:rFonts w:ascii="Calibri" w:hAnsi="Calibri" w:cs="Calibri"/>
          <w:sz w:val="22"/>
          <w:szCs w:val="22"/>
        </w:rPr>
      </w:pPr>
    </w:p>
    <w:p w14:paraId="4F255D2D" w14:textId="2D55651A" w:rsidR="006D3D7E" w:rsidRDefault="006D3D7E" w:rsidP="00FE5C22">
      <w:pPr>
        <w:jc w:val="both"/>
        <w:rPr>
          <w:rFonts w:ascii="Calibri" w:hAnsi="Calibri" w:cs="Calibri"/>
          <w:sz w:val="22"/>
          <w:szCs w:val="22"/>
        </w:rPr>
      </w:pPr>
    </w:p>
    <w:p w14:paraId="401472AF" w14:textId="70017B96" w:rsidR="006D3D7E" w:rsidRDefault="006D3D7E" w:rsidP="00FE5C22">
      <w:pPr>
        <w:jc w:val="both"/>
        <w:rPr>
          <w:rFonts w:ascii="Calibri" w:hAnsi="Calibri" w:cs="Calibri"/>
          <w:sz w:val="22"/>
          <w:szCs w:val="22"/>
        </w:rPr>
      </w:pPr>
    </w:p>
    <w:p w14:paraId="03EF24FA" w14:textId="285A5F4E" w:rsidR="006D3D7E" w:rsidRDefault="006D3D7E" w:rsidP="00FE5C22">
      <w:pPr>
        <w:jc w:val="both"/>
        <w:rPr>
          <w:rFonts w:ascii="Calibri" w:hAnsi="Calibri" w:cs="Calibri"/>
          <w:sz w:val="22"/>
          <w:szCs w:val="22"/>
        </w:rPr>
      </w:pPr>
    </w:p>
    <w:p w14:paraId="2E06F6D9" w14:textId="5FDD490E" w:rsidR="006D3D7E" w:rsidRDefault="006D3D7E" w:rsidP="00FE5C22">
      <w:pPr>
        <w:jc w:val="both"/>
        <w:rPr>
          <w:rFonts w:ascii="Calibri" w:hAnsi="Calibri" w:cs="Calibri"/>
          <w:sz w:val="22"/>
          <w:szCs w:val="22"/>
        </w:rPr>
      </w:pPr>
    </w:p>
    <w:p w14:paraId="4748777A" w14:textId="38D5DA03" w:rsidR="006D3D7E" w:rsidRDefault="006D3D7E" w:rsidP="00FE5C22">
      <w:pPr>
        <w:jc w:val="both"/>
        <w:rPr>
          <w:rFonts w:ascii="Calibri" w:hAnsi="Calibri" w:cs="Calibri"/>
          <w:sz w:val="22"/>
          <w:szCs w:val="22"/>
        </w:rPr>
      </w:pPr>
    </w:p>
    <w:p w14:paraId="7F1985F8" w14:textId="3906194F" w:rsidR="006D3D7E" w:rsidRDefault="006D3D7E" w:rsidP="00FE5C22">
      <w:pPr>
        <w:jc w:val="both"/>
        <w:rPr>
          <w:rFonts w:ascii="Calibri" w:hAnsi="Calibri" w:cs="Calibri"/>
          <w:sz w:val="22"/>
          <w:szCs w:val="22"/>
        </w:rPr>
      </w:pPr>
    </w:p>
    <w:p w14:paraId="3A05C5B0" w14:textId="49F487B3" w:rsidR="006D3D7E" w:rsidRDefault="006D3D7E" w:rsidP="00FE5C22">
      <w:pPr>
        <w:jc w:val="both"/>
        <w:rPr>
          <w:rFonts w:ascii="Calibri" w:hAnsi="Calibri" w:cs="Calibri"/>
          <w:sz w:val="22"/>
          <w:szCs w:val="22"/>
        </w:rPr>
      </w:pPr>
    </w:p>
    <w:p w14:paraId="4506C91A" w14:textId="597E5192" w:rsidR="006D3D7E" w:rsidRDefault="006D3D7E" w:rsidP="00FE5C22">
      <w:pPr>
        <w:jc w:val="both"/>
        <w:rPr>
          <w:rFonts w:ascii="Calibri" w:hAnsi="Calibri" w:cs="Calibri"/>
          <w:sz w:val="22"/>
          <w:szCs w:val="22"/>
        </w:rPr>
      </w:pPr>
    </w:p>
    <w:p w14:paraId="5E0C3BCF" w14:textId="035020EF" w:rsidR="006D3D7E" w:rsidRDefault="006D3D7E" w:rsidP="00FE5C22">
      <w:pPr>
        <w:jc w:val="both"/>
        <w:rPr>
          <w:rFonts w:ascii="Calibri" w:hAnsi="Calibri" w:cs="Calibri"/>
          <w:sz w:val="22"/>
          <w:szCs w:val="22"/>
        </w:rPr>
      </w:pPr>
    </w:p>
    <w:p w14:paraId="340C2C8B" w14:textId="4C7A07B4" w:rsidR="006D3D7E" w:rsidRDefault="006D3D7E" w:rsidP="00FE5C22">
      <w:pPr>
        <w:jc w:val="both"/>
        <w:rPr>
          <w:rFonts w:ascii="Calibri" w:hAnsi="Calibri" w:cs="Calibri"/>
          <w:sz w:val="22"/>
          <w:szCs w:val="22"/>
        </w:rPr>
      </w:pPr>
    </w:p>
    <w:p w14:paraId="00867397" w14:textId="6D018001" w:rsidR="006D3D7E" w:rsidRDefault="006D3D7E" w:rsidP="00FE5C22">
      <w:pPr>
        <w:jc w:val="both"/>
        <w:rPr>
          <w:rFonts w:ascii="Calibri" w:hAnsi="Calibri" w:cs="Calibri"/>
          <w:sz w:val="22"/>
          <w:szCs w:val="22"/>
        </w:rPr>
      </w:pPr>
    </w:p>
    <w:p w14:paraId="6D988A3E" w14:textId="6167A18C" w:rsidR="006D3D7E" w:rsidRDefault="006D3D7E" w:rsidP="00FE5C22">
      <w:pPr>
        <w:jc w:val="both"/>
        <w:rPr>
          <w:rFonts w:ascii="Calibri" w:hAnsi="Calibri" w:cs="Calibri"/>
          <w:sz w:val="22"/>
          <w:szCs w:val="22"/>
        </w:rPr>
      </w:pPr>
    </w:p>
    <w:p w14:paraId="5FAD5AB0" w14:textId="62B2446D" w:rsidR="006D3D7E" w:rsidRDefault="006D3D7E" w:rsidP="00FE5C22">
      <w:pPr>
        <w:jc w:val="both"/>
        <w:rPr>
          <w:rFonts w:ascii="Calibri" w:hAnsi="Calibri" w:cs="Calibri"/>
          <w:sz w:val="22"/>
          <w:szCs w:val="22"/>
        </w:rPr>
      </w:pPr>
    </w:p>
    <w:p w14:paraId="6BF7FB1D" w14:textId="633CEC9A" w:rsidR="006D3D7E" w:rsidRDefault="006D3D7E" w:rsidP="00FE5C22">
      <w:pPr>
        <w:jc w:val="both"/>
        <w:rPr>
          <w:rFonts w:ascii="Calibri" w:hAnsi="Calibri" w:cs="Calibri"/>
          <w:sz w:val="22"/>
          <w:szCs w:val="22"/>
        </w:rPr>
      </w:pPr>
    </w:p>
    <w:p w14:paraId="334DB985" w14:textId="149B5F1C" w:rsidR="006D3D7E" w:rsidRDefault="006D3D7E" w:rsidP="00FE5C22">
      <w:pPr>
        <w:jc w:val="both"/>
        <w:rPr>
          <w:rFonts w:ascii="Calibri" w:hAnsi="Calibri" w:cs="Calibri"/>
          <w:sz w:val="22"/>
          <w:szCs w:val="22"/>
        </w:rPr>
      </w:pPr>
    </w:p>
    <w:p w14:paraId="279C7649" w14:textId="2F0FFBBF" w:rsidR="006D3D7E" w:rsidRDefault="006D3D7E" w:rsidP="00FE5C22">
      <w:pPr>
        <w:jc w:val="both"/>
        <w:rPr>
          <w:rFonts w:ascii="Calibri" w:hAnsi="Calibri" w:cs="Calibri"/>
          <w:sz w:val="22"/>
          <w:szCs w:val="22"/>
        </w:rPr>
      </w:pPr>
    </w:p>
    <w:p w14:paraId="1339A562" w14:textId="2434ED08" w:rsidR="006D3D7E" w:rsidRDefault="006D3D7E" w:rsidP="00FE5C22">
      <w:pPr>
        <w:jc w:val="both"/>
        <w:rPr>
          <w:rFonts w:ascii="Calibri" w:hAnsi="Calibri" w:cs="Calibri"/>
          <w:sz w:val="22"/>
          <w:szCs w:val="22"/>
        </w:rPr>
      </w:pPr>
    </w:p>
    <w:p w14:paraId="1D760408" w14:textId="7B413515" w:rsidR="006D3D7E" w:rsidRDefault="006D3D7E" w:rsidP="00FE5C22">
      <w:pPr>
        <w:jc w:val="both"/>
        <w:rPr>
          <w:rFonts w:ascii="Calibri" w:hAnsi="Calibri" w:cs="Calibri"/>
          <w:sz w:val="22"/>
          <w:szCs w:val="22"/>
        </w:rPr>
      </w:pPr>
    </w:p>
    <w:p w14:paraId="0F9E6496" w14:textId="2D7FA992" w:rsidR="006D3D7E" w:rsidRDefault="006D3D7E" w:rsidP="00FE5C22">
      <w:pPr>
        <w:jc w:val="both"/>
        <w:rPr>
          <w:rFonts w:ascii="Calibri" w:hAnsi="Calibri" w:cs="Calibri"/>
          <w:sz w:val="22"/>
          <w:szCs w:val="22"/>
        </w:rPr>
      </w:pPr>
    </w:p>
    <w:p w14:paraId="632B3B81" w14:textId="77777777" w:rsidR="00253396" w:rsidRPr="00C4744B" w:rsidRDefault="00253396" w:rsidP="00587A29">
      <w:pPr>
        <w:pStyle w:val="Heading1"/>
        <w:numPr>
          <w:ilvl w:val="0"/>
          <w:numId w:val="26"/>
        </w:numPr>
        <w:rPr>
          <w:rFonts w:ascii="Calibri" w:hAnsi="Calibri" w:cs="Calibri"/>
          <w:snapToGrid w:val="0"/>
        </w:rPr>
      </w:pPr>
      <w:bookmarkStart w:id="2" w:name="_Toc33084544"/>
      <w:r w:rsidRPr="00C4744B">
        <w:rPr>
          <w:rFonts w:ascii="Calibri" w:hAnsi="Calibri" w:cs="Calibri"/>
          <w:snapToGrid w:val="0"/>
        </w:rPr>
        <w:lastRenderedPageBreak/>
        <w:t>Definitions</w:t>
      </w:r>
      <w:bookmarkEnd w:id="2"/>
    </w:p>
    <w:tbl>
      <w:tblPr>
        <w:tblStyle w:val="TableGrid"/>
        <w:tblW w:w="0" w:type="auto"/>
        <w:tblLook w:val="04A0" w:firstRow="1" w:lastRow="0" w:firstColumn="1" w:lastColumn="0" w:noHBand="0" w:noVBand="1"/>
      </w:tblPr>
      <w:tblGrid>
        <w:gridCol w:w="2689"/>
        <w:gridCol w:w="7381"/>
      </w:tblGrid>
      <w:tr w:rsidR="00522522" w14:paraId="2FC295DC" w14:textId="77777777" w:rsidTr="00522522">
        <w:tc>
          <w:tcPr>
            <w:tcW w:w="2689" w:type="dxa"/>
          </w:tcPr>
          <w:p w14:paraId="4A2A32E6" w14:textId="7983E3A7" w:rsidR="00522522" w:rsidRDefault="0052252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ATMP</w:t>
            </w:r>
          </w:p>
        </w:tc>
        <w:tc>
          <w:tcPr>
            <w:tcW w:w="7381" w:type="dxa"/>
          </w:tcPr>
          <w:p w14:paraId="4FEF70AE" w14:textId="53C16837" w:rsidR="00522522" w:rsidRDefault="0052252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Advanced Therapy Medicinal Product</w:t>
            </w:r>
          </w:p>
        </w:tc>
      </w:tr>
      <w:tr w:rsidR="00876299" w14:paraId="47D61704" w14:textId="77777777" w:rsidTr="00522522">
        <w:tc>
          <w:tcPr>
            <w:tcW w:w="2689" w:type="dxa"/>
          </w:tcPr>
          <w:p w14:paraId="1602219B" w14:textId="1F191CF6"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CA</w:t>
            </w:r>
          </w:p>
        </w:tc>
        <w:tc>
          <w:tcPr>
            <w:tcW w:w="7381" w:type="dxa"/>
          </w:tcPr>
          <w:p w14:paraId="6ACFFAD1" w14:textId="0CD17896"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Contract Acceptor; the provider of services within this agreement</w:t>
            </w:r>
          </w:p>
        </w:tc>
      </w:tr>
      <w:tr w:rsidR="00360B76" w14:paraId="06CCDABE" w14:textId="77777777" w:rsidTr="00522522">
        <w:tc>
          <w:tcPr>
            <w:tcW w:w="2689" w:type="dxa"/>
          </w:tcPr>
          <w:p w14:paraId="55958569" w14:textId="130C0F05" w:rsidR="00360B76" w:rsidRDefault="00360B76"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CAPA</w:t>
            </w:r>
          </w:p>
        </w:tc>
        <w:tc>
          <w:tcPr>
            <w:tcW w:w="7381" w:type="dxa"/>
          </w:tcPr>
          <w:p w14:paraId="642BFE6F" w14:textId="77777777" w:rsidR="00360B76" w:rsidRDefault="00360B76" w:rsidP="005428BE">
            <w:pPr>
              <w:widowControl w:val="0"/>
              <w:jc w:val="both"/>
              <w:rPr>
                <w:rFonts w:ascii="Calibri" w:hAnsi="Calibri" w:cs="Calibri"/>
                <w:snapToGrid w:val="0"/>
                <w:color w:val="000000"/>
                <w:sz w:val="22"/>
                <w:szCs w:val="22"/>
              </w:rPr>
            </w:pPr>
          </w:p>
        </w:tc>
      </w:tr>
      <w:tr w:rsidR="00876299" w14:paraId="3AB57BF4" w14:textId="77777777" w:rsidTr="00522522">
        <w:tc>
          <w:tcPr>
            <w:tcW w:w="2689" w:type="dxa"/>
          </w:tcPr>
          <w:p w14:paraId="17BEA328" w14:textId="137DE078"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CG</w:t>
            </w:r>
          </w:p>
        </w:tc>
        <w:tc>
          <w:tcPr>
            <w:tcW w:w="7381" w:type="dxa"/>
          </w:tcPr>
          <w:p w14:paraId="0785FFDD" w14:textId="6E78ADA3"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Contract Giver; The Site Pharmacy responsible for oversight of the outsourced activity under the terms of this agreement</w:t>
            </w:r>
          </w:p>
        </w:tc>
      </w:tr>
      <w:tr w:rsidR="00522522" w14:paraId="0A830DCF" w14:textId="77777777" w:rsidTr="00522522">
        <w:tc>
          <w:tcPr>
            <w:tcW w:w="2689" w:type="dxa"/>
          </w:tcPr>
          <w:p w14:paraId="471ECB08" w14:textId="4CA7899B" w:rsidR="00522522"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GMP</w:t>
            </w:r>
          </w:p>
        </w:tc>
        <w:tc>
          <w:tcPr>
            <w:tcW w:w="7381" w:type="dxa"/>
          </w:tcPr>
          <w:p w14:paraId="035FBA84" w14:textId="0DA1386C" w:rsidR="00522522"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Good Manufacturing Practice; Guidance on the manufacture and testing of medicinal products, as defined in </w:t>
            </w:r>
            <w:hyperlink r:id="rId11" w:history="1">
              <w:r w:rsidRPr="00876299">
                <w:rPr>
                  <w:rStyle w:val="Hyperlink"/>
                  <w:rFonts w:ascii="Calibri" w:hAnsi="Calibri" w:cs="Calibri"/>
                  <w:snapToGrid w:val="0"/>
                  <w:sz w:val="22"/>
                  <w:szCs w:val="22"/>
                </w:rPr>
                <w:t>EudraLex Volume 4</w:t>
              </w:r>
            </w:hyperlink>
          </w:p>
        </w:tc>
      </w:tr>
      <w:tr w:rsidR="00465700" w14:paraId="4C662C4A" w14:textId="77777777" w:rsidTr="00522522">
        <w:tc>
          <w:tcPr>
            <w:tcW w:w="2689" w:type="dxa"/>
          </w:tcPr>
          <w:p w14:paraId="02227546" w14:textId="3DC7EB36" w:rsidR="00465700"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GD</w:t>
            </w:r>
            <w:r w:rsidR="00BA3F50">
              <w:rPr>
                <w:rFonts w:ascii="Calibri" w:hAnsi="Calibri" w:cs="Calibri"/>
                <w:snapToGrid w:val="0"/>
                <w:color w:val="000000"/>
                <w:sz w:val="22"/>
                <w:szCs w:val="22"/>
              </w:rPr>
              <w:t>P</w:t>
            </w:r>
          </w:p>
        </w:tc>
        <w:tc>
          <w:tcPr>
            <w:tcW w:w="7381" w:type="dxa"/>
          </w:tcPr>
          <w:p w14:paraId="7EF9B373" w14:textId="51913E99" w:rsidR="00465700"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Good Distribution Practice; Guidance on the storage and distribution of medicinal products.  This is not mandatory for IMPs, but application of the principles of GDP is expected to ensure safety and security of the supply chain, and maintenance of appropriate storage conditions to maintain product quality.  Guidance can be found in </w:t>
            </w:r>
            <w:hyperlink r:id="rId12" w:history="1">
              <w:r w:rsidRPr="00876299">
                <w:rPr>
                  <w:rStyle w:val="Hyperlink"/>
                  <w:rFonts w:ascii="Calibri" w:hAnsi="Calibri" w:cs="Calibri"/>
                  <w:snapToGrid w:val="0"/>
                  <w:sz w:val="22"/>
                  <w:szCs w:val="22"/>
                </w:rPr>
                <w:t>EC 2013/C 343/01</w:t>
              </w:r>
            </w:hyperlink>
          </w:p>
        </w:tc>
      </w:tr>
      <w:tr w:rsidR="001115C0" w14:paraId="2291A14B" w14:textId="77777777" w:rsidTr="00522522">
        <w:tc>
          <w:tcPr>
            <w:tcW w:w="2689" w:type="dxa"/>
          </w:tcPr>
          <w:p w14:paraId="4F00AE14" w14:textId="3F33E98E" w:rsidR="001115C0" w:rsidRDefault="001115C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MHRA</w:t>
            </w:r>
          </w:p>
        </w:tc>
        <w:tc>
          <w:tcPr>
            <w:tcW w:w="7381" w:type="dxa"/>
          </w:tcPr>
          <w:p w14:paraId="6823055D" w14:textId="199F228C" w:rsidR="001115C0" w:rsidRDefault="001115C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Medicines and Healthcare Products Regulatory Authority; the Competent Authority </w:t>
            </w:r>
            <w:r w:rsidR="00C911AF">
              <w:rPr>
                <w:rFonts w:ascii="Calibri" w:hAnsi="Calibri" w:cs="Calibri"/>
                <w:snapToGrid w:val="0"/>
                <w:color w:val="000000"/>
                <w:sz w:val="22"/>
                <w:szCs w:val="22"/>
              </w:rPr>
              <w:t xml:space="preserve">responsible for </w:t>
            </w:r>
            <w:r w:rsidR="00C01397">
              <w:rPr>
                <w:rFonts w:ascii="Calibri" w:hAnsi="Calibri" w:cs="Calibri"/>
                <w:snapToGrid w:val="0"/>
                <w:color w:val="000000"/>
                <w:sz w:val="22"/>
                <w:szCs w:val="22"/>
              </w:rPr>
              <w:t xml:space="preserve">medicines manufacture and supply. </w:t>
            </w:r>
          </w:p>
        </w:tc>
      </w:tr>
      <w:tr w:rsidR="00A85DDE" w14:paraId="333751EC" w14:textId="77777777" w:rsidTr="00522522">
        <w:tc>
          <w:tcPr>
            <w:tcW w:w="2689" w:type="dxa"/>
          </w:tcPr>
          <w:p w14:paraId="6B9D1920" w14:textId="69698851" w:rsidR="00A85DDE" w:rsidRDefault="00A85DD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PPM</w:t>
            </w:r>
          </w:p>
        </w:tc>
        <w:tc>
          <w:tcPr>
            <w:tcW w:w="7381" w:type="dxa"/>
          </w:tcPr>
          <w:p w14:paraId="04D9D119" w14:textId="7A32E709" w:rsidR="00A85DDE" w:rsidRDefault="000271DB"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Planned Preventative Maintenance; the scheduled, planned maintenance work performed on critical equipment to ensure it remains </w:t>
            </w:r>
            <w:r w:rsidR="00A3091E">
              <w:rPr>
                <w:rFonts w:ascii="Calibri" w:hAnsi="Calibri" w:cs="Calibri"/>
                <w:snapToGrid w:val="0"/>
                <w:color w:val="000000"/>
                <w:sz w:val="22"/>
                <w:szCs w:val="22"/>
              </w:rPr>
              <w:t>within calibration and operational parameters</w:t>
            </w:r>
          </w:p>
        </w:tc>
      </w:tr>
      <w:tr w:rsidR="00865E6C" w14:paraId="06044C58" w14:textId="77777777" w:rsidTr="00522522">
        <w:tc>
          <w:tcPr>
            <w:tcW w:w="2689" w:type="dxa"/>
          </w:tcPr>
          <w:p w14:paraId="19A92C68" w14:textId="301C37DD" w:rsidR="00865E6C" w:rsidRDefault="00865E6C"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PQS</w:t>
            </w:r>
          </w:p>
        </w:tc>
        <w:tc>
          <w:tcPr>
            <w:tcW w:w="7381" w:type="dxa"/>
          </w:tcPr>
          <w:p w14:paraId="0A1941F7" w14:textId="035076BB" w:rsidR="00865E6C" w:rsidRDefault="00BF4CA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Pharmaceutical Quality System; the </w:t>
            </w:r>
            <w:r w:rsidR="00C70D1B">
              <w:rPr>
                <w:rFonts w:ascii="Calibri" w:hAnsi="Calibri" w:cs="Calibri"/>
                <w:snapToGrid w:val="0"/>
                <w:color w:val="000000"/>
                <w:sz w:val="22"/>
                <w:szCs w:val="22"/>
              </w:rPr>
              <w:t xml:space="preserve">system setting out </w:t>
            </w:r>
            <w:r w:rsidR="000A23A1">
              <w:rPr>
                <w:rFonts w:ascii="Calibri" w:hAnsi="Calibri" w:cs="Calibri"/>
                <w:snapToGrid w:val="0"/>
                <w:color w:val="000000"/>
                <w:sz w:val="22"/>
                <w:szCs w:val="22"/>
              </w:rPr>
              <w:t>responsibilities, processes and risk management principles in relation to the sites activities</w:t>
            </w:r>
          </w:p>
        </w:tc>
      </w:tr>
      <w:tr w:rsidR="00A85DDE" w14:paraId="31100AFE" w14:textId="77777777" w:rsidTr="00522522">
        <w:tc>
          <w:tcPr>
            <w:tcW w:w="2689" w:type="dxa"/>
          </w:tcPr>
          <w:p w14:paraId="67275928" w14:textId="4F91082D" w:rsidR="00A85DDE" w:rsidRDefault="00A85DD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RP</w:t>
            </w:r>
          </w:p>
        </w:tc>
        <w:tc>
          <w:tcPr>
            <w:tcW w:w="7381" w:type="dxa"/>
          </w:tcPr>
          <w:p w14:paraId="6B943DB4" w14:textId="7D77DAD7" w:rsidR="00A85DDE" w:rsidRDefault="00A3091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Responsible Person; the individual named</w:t>
            </w:r>
            <w:r w:rsidR="00BF4CA2">
              <w:rPr>
                <w:rFonts w:ascii="Calibri" w:hAnsi="Calibri" w:cs="Calibri"/>
                <w:snapToGrid w:val="0"/>
                <w:color w:val="000000"/>
                <w:sz w:val="22"/>
                <w:szCs w:val="22"/>
              </w:rPr>
              <w:t xml:space="preserve"> on the site WDA(H) </w:t>
            </w:r>
            <w:r>
              <w:rPr>
                <w:rFonts w:ascii="Calibri" w:hAnsi="Calibri" w:cs="Calibri"/>
                <w:snapToGrid w:val="0"/>
                <w:color w:val="000000"/>
                <w:sz w:val="22"/>
                <w:szCs w:val="22"/>
              </w:rPr>
              <w:t xml:space="preserve">as responsible for the management </w:t>
            </w:r>
            <w:r w:rsidR="00865E6C">
              <w:rPr>
                <w:rFonts w:ascii="Calibri" w:hAnsi="Calibri" w:cs="Calibri"/>
                <w:snapToGrid w:val="0"/>
                <w:color w:val="000000"/>
                <w:sz w:val="22"/>
                <w:szCs w:val="22"/>
              </w:rPr>
              <w:t xml:space="preserve">and maintenance </w:t>
            </w:r>
            <w:r>
              <w:rPr>
                <w:rFonts w:ascii="Calibri" w:hAnsi="Calibri" w:cs="Calibri"/>
                <w:snapToGrid w:val="0"/>
                <w:color w:val="000000"/>
                <w:sz w:val="22"/>
                <w:szCs w:val="22"/>
              </w:rPr>
              <w:t xml:space="preserve">of the </w:t>
            </w:r>
            <w:r w:rsidR="00865E6C">
              <w:rPr>
                <w:rFonts w:ascii="Calibri" w:hAnsi="Calibri" w:cs="Calibri"/>
                <w:snapToGrid w:val="0"/>
                <w:color w:val="000000"/>
                <w:sz w:val="22"/>
                <w:szCs w:val="22"/>
              </w:rPr>
              <w:t>PQS in order to remain compliant with the requirements of GDP</w:t>
            </w:r>
          </w:p>
        </w:tc>
      </w:tr>
      <w:tr w:rsidR="00876299" w14:paraId="2027C866" w14:textId="77777777" w:rsidTr="00522522">
        <w:tc>
          <w:tcPr>
            <w:tcW w:w="2689" w:type="dxa"/>
          </w:tcPr>
          <w:p w14:paraId="4EE0D957" w14:textId="113DCE84"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QTA or TA</w:t>
            </w:r>
          </w:p>
        </w:tc>
        <w:tc>
          <w:tcPr>
            <w:tcW w:w="7381" w:type="dxa"/>
          </w:tcPr>
          <w:p w14:paraId="22FEB30D" w14:textId="4382946A"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Quality Technical Agreement; </w:t>
            </w:r>
            <w:r w:rsidRPr="00C4744B">
              <w:rPr>
                <w:rFonts w:ascii="Calibri" w:hAnsi="Calibri" w:cs="Calibri"/>
                <w:snapToGrid w:val="0"/>
                <w:color w:val="000000"/>
                <w:sz w:val="22"/>
                <w:szCs w:val="22"/>
              </w:rPr>
              <w:t>this Agreement describing the allocation between the parties of roles and responsibilities relating to quality and operational responsibilities with regard to the provision of the</w:t>
            </w:r>
            <w:r>
              <w:rPr>
                <w:rFonts w:ascii="Calibri" w:hAnsi="Calibri" w:cs="Calibri"/>
                <w:snapToGrid w:val="0"/>
                <w:color w:val="000000"/>
                <w:sz w:val="22"/>
                <w:szCs w:val="22"/>
              </w:rPr>
              <w:t xml:space="preserve"> activities described</w:t>
            </w:r>
          </w:p>
        </w:tc>
      </w:tr>
      <w:tr w:rsidR="00D74BAF" w14:paraId="4599D5AB" w14:textId="77777777" w:rsidTr="00522522">
        <w:tc>
          <w:tcPr>
            <w:tcW w:w="2689" w:type="dxa"/>
          </w:tcPr>
          <w:p w14:paraId="291497D7" w14:textId="7D5DC685" w:rsidR="00D74BAF" w:rsidRDefault="00D74BAF"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VMP</w:t>
            </w:r>
          </w:p>
        </w:tc>
        <w:tc>
          <w:tcPr>
            <w:tcW w:w="7381" w:type="dxa"/>
          </w:tcPr>
          <w:p w14:paraId="1611D80B" w14:textId="0B013A83" w:rsidR="00D74BAF" w:rsidRDefault="00531545"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Validation Master Plan</w:t>
            </w:r>
            <w:r w:rsidR="00DD656B">
              <w:rPr>
                <w:rFonts w:ascii="Calibri" w:hAnsi="Calibri" w:cs="Calibri"/>
                <w:snapToGrid w:val="0"/>
                <w:color w:val="000000"/>
                <w:sz w:val="22"/>
                <w:szCs w:val="22"/>
              </w:rPr>
              <w:t>; a document summarising the key elements of the sites qualification and validation programme</w:t>
            </w:r>
          </w:p>
        </w:tc>
      </w:tr>
      <w:tr w:rsidR="00A901B0" w14:paraId="164E3A85" w14:textId="77777777" w:rsidTr="00522522">
        <w:tc>
          <w:tcPr>
            <w:tcW w:w="2689" w:type="dxa"/>
          </w:tcPr>
          <w:p w14:paraId="4C4BBF98" w14:textId="2F8CC684" w:rsidR="00A901B0" w:rsidRDefault="00A901B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WDA(H)</w:t>
            </w:r>
          </w:p>
        </w:tc>
        <w:tc>
          <w:tcPr>
            <w:tcW w:w="7381" w:type="dxa"/>
          </w:tcPr>
          <w:p w14:paraId="11020A35" w14:textId="0954DD3A" w:rsidR="00A901B0" w:rsidRDefault="00A63906"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Wholesale Dealers Authorisation for Human Medicinal Products; the Licen</w:t>
            </w:r>
            <w:r w:rsidR="001115C0">
              <w:rPr>
                <w:rFonts w:ascii="Calibri" w:hAnsi="Calibri" w:cs="Calibri"/>
                <w:snapToGrid w:val="0"/>
                <w:color w:val="000000"/>
                <w:sz w:val="22"/>
                <w:szCs w:val="22"/>
              </w:rPr>
              <w:t xml:space="preserve">ce issued by the MHRA </w:t>
            </w:r>
          </w:p>
        </w:tc>
      </w:tr>
    </w:tbl>
    <w:p w14:paraId="3C7CB5AE" w14:textId="77777777" w:rsidR="00876299" w:rsidRDefault="00876299" w:rsidP="005428BE">
      <w:pPr>
        <w:pStyle w:val="Heading1"/>
        <w:jc w:val="both"/>
        <w:rPr>
          <w:rFonts w:ascii="Calibri" w:hAnsi="Calibri" w:cs="Calibri"/>
        </w:rPr>
      </w:pPr>
      <w:bookmarkStart w:id="3" w:name="_Toc33084545"/>
      <w:r>
        <w:rPr>
          <w:rFonts w:ascii="Calibri" w:hAnsi="Calibri" w:cs="Calibri"/>
        </w:rPr>
        <w:br w:type="page"/>
      </w:r>
    </w:p>
    <w:p w14:paraId="6602E10A" w14:textId="498CE011" w:rsidR="00253396" w:rsidRPr="00C4744B" w:rsidRDefault="00253396" w:rsidP="005428BE">
      <w:pPr>
        <w:pStyle w:val="Heading1"/>
        <w:numPr>
          <w:ilvl w:val="0"/>
          <w:numId w:val="26"/>
        </w:numPr>
        <w:jc w:val="both"/>
        <w:rPr>
          <w:rFonts w:ascii="Calibri" w:hAnsi="Calibri" w:cs="Calibri"/>
        </w:rPr>
      </w:pPr>
      <w:r w:rsidRPr="00C4744B">
        <w:rPr>
          <w:rFonts w:ascii="Calibri" w:hAnsi="Calibri" w:cs="Calibri"/>
        </w:rPr>
        <w:lastRenderedPageBreak/>
        <w:t>Scope of agreement</w:t>
      </w:r>
      <w:bookmarkEnd w:id="3"/>
    </w:p>
    <w:p w14:paraId="28104FF3" w14:textId="0B47A386" w:rsidR="00253396" w:rsidRPr="00876299" w:rsidRDefault="00253396" w:rsidP="005428BE">
      <w:pPr>
        <w:jc w:val="both"/>
        <w:rPr>
          <w:rFonts w:ascii="Calibri" w:hAnsi="Calibri" w:cs="Calibri"/>
          <w:sz w:val="22"/>
          <w:szCs w:val="22"/>
        </w:rPr>
      </w:pPr>
      <w:r w:rsidRPr="00876299">
        <w:rPr>
          <w:rFonts w:ascii="Calibri" w:hAnsi="Calibri" w:cs="Calibri"/>
          <w:sz w:val="22"/>
          <w:szCs w:val="22"/>
        </w:rPr>
        <w:t xml:space="preserve">This Technical Agreement defines the roles and responsibilities between the </w:t>
      </w:r>
      <w:r w:rsidR="005428BE">
        <w:rPr>
          <w:rFonts w:ascii="Calibri" w:hAnsi="Calibri" w:cs="Calibri"/>
          <w:sz w:val="22"/>
          <w:szCs w:val="22"/>
        </w:rPr>
        <w:t>CG and CA</w:t>
      </w:r>
      <w:r w:rsidRPr="00876299">
        <w:rPr>
          <w:rFonts w:ascii="Calibri" w:hAnsi="Calibri" w:cs="Calibri"/>
          <w:sz w:val="22"/>
          <w:szCs w:val="22"/>
        </w:rPr>
        <w:t xml:space="preserve"> in ensuring compliance with GMP, GDP and the </w:t>
      </w:r>
      <w:r w:rsidR="00B82F9A">
        <w:rPr>
          <w:rFonts w:ascii="Calibri" w:hAnsi="Calibri" w:cs="Calibri"/>
          <w:sz w:val="22"/>
          <w:szCs w:val="22"/>
        </w:rPr>
        <w:t xml:space="preserve">Human Medicines </w:t>
      </w:r>
      <w:r w:rsidR="005428BE">
        <w:rPr>
          <w:rFonts w:ascii="Calibri" w:hAnsi="Calibri" w:cs="Calibri"/>
          <w:sz w:val="22"/>
          <w:szCs w:val="22"/>
        </w:rPr>
        <w:t>Regulations 20</w:t>
      </w:r>
      <w:r w:rsidR="00B82F9A">
        <w:rPr>
          <w:rFonts w:ascii="Calibri" w:hAnsi="Calibri" w:cs="Calibri"/>
          <w:sz w:val="22"/>
          <w:szCs w:val="22"/>
        </w:rPr>
        <w:t>12</w:t>
      </w:r>
      <w:r w:rsidR="005428BE">
        <w:rPr>
          <w:rFonts w:ascii="Calibri" w:hAnsi="Calibri" w:cs="Calibri"/>
          <w:sz w:val="22"/>
          <w:szCs w:val="22"/>
        </w:rPr>
        <w:t xml:space="preserve"> (SI 20</w:t>
      </w:r>
      <w:r w:rsidR="00980698">
        <w:rPr>
          <w:rFonts w:ascii="Calibri" w:hAnsi="Calibri" w:cs="Calibri"/>
          <w:sz w:val="22"/>
          <w:szCs w:val="22"/>
        </w:rPr>
        <w:t>12</w:t>
      </w:r>
      <w:r w:rsidR="005428BE">
        <w:rPr>
          <w:rFonts w:ascii="Calibri" w:hAnsi="Calibri" w:cs="Calibri"/>
          <w:sz w:val="22"/>
          <w:szCs w:val="22"/>
        </w:rPr>
        <w:t>:1</w:t>
      </w:r>
      <w:r w:rsidR="00980698">
        <w:rPr>
          <w:rFonts w:ascii="Calibri" w:hAnsi="Calibri" w:cs="Calibri"/>
          <w:sz w:val="22"/>
          <w:szCs w:val="22"/>
        </w:rPr>
        <w:t>916</w:t>
      </w:r>
      <w:r w:rsidR="005428BE">
        <w:rPr>
          <w:rFonts w:ascii="Calibri" w:hAnsi="Calibri" w:cs="Calibri"/>
          <w:sz w:val="22"/>
          <w:szCs w:val="22"/>
        </w:rPr>
        <w:t xml:space="preserve"> as amended) </w:t>
      </w:r>
      <w:r w:rsidRPr="00876299">
        <w:rPr>
          <w:rFonts w:ascii="Calibri" w:hAnsi="Calibri" w:cs="Calibri"/>
          <w:sz w:val="22"/>
          <w:szCs w:val="22"/>
        </w:rPr>
        <w:t xml:space="preserve">with regard to the provision of pharmaceutical services as specified in </w:t>
      </w:r>
      <w:r w:rsidR="00600E3B">
        <w:rPr>
          <w:rFonts w:ascii="Calibri" w:hAnsi="Calibri" w:cs="Calibri"/>
          <w:sz w:val="22"/>
          <w:szCs w:val="22"/>
        </w:rPr>
        <w:t>‘</w:t>
      </w:r>
      <w:r w:rsidR="00F90A57">
        <w:rPr>
          <w:rFonts w:ascii="Calibri" w:hAnsi="Calibri" w:cs="Calibri"/>
          <w:sz w:val="22"/>
          <w:szCs w:val="22"/>
        </w:rPr>
        <w:fldChar w:fldCharType="begin"/>
      </w:r>
      <w:r w:rsidR="00F90A57">
        <w:rPr>
          <w:rFonts w:ascii="Calibri" w:hAnsi="Calibri" w:cs="Calibri"/>
          <w:sz w:val="22"/>
          <w:szCs w:val="22"/>
        </w:rPr>
        <w:instrText xml:space="preserve"> REF _Ref90299980 \h </w:instrText>
      </w:r>
      <w:r w:rsidR="00F90A57">
        <w:rPr>
          <w:rFonts w:ascii="Calibri" w:hAnsi="Calibri" w:cs="Calibri"/>
          <w:sz w:val="22"/>
          <w:szCs w:val="22"/>
        </w:rPr>
      </w:r>
      <w:r w:rsidR="00F90A57">
        <w:rPr>
          <w:rFonts w:ascii="Calibri" w:hAnsi="Calibri" w:cs="Calibri"/>
          <w:sz w:val="22"/>
          <w:szCs w:val="22"/>
        </w:rPr>
        <w:fldChar w:fldCharType="separate"/>
      </w:r>
      <w:r w:rsidR="00F90A57" w:rsidRPr="00C4744B">
        <w:rPr>
          <w:rFonts w:ascii="Calibri" w:hAnsi="Calibri" w:cs="Calibri"/>
        </w:rPr>
        <w:t xml:space="preserve">Appendix 1: </w:t>
      </w:r>
      <w:r w:rsidR="00F90A57">
        <w:rPr>
          <w:rFonts w:ascii="Calibri" w:hAnsi="Calibri" w:cs="Calibri"/>
        </w:rPr>
        <w:t>S</w:t>
      </w:r>
      <w:r w:rsidR="00F90A57" w:rsidRPr="00C4744B">
        <w:rPr>
          <w:rFonts w:ascii="Calibri" w:hAnsi="Calibri" w:cs="Calibri"/>
        </w:rPr>
        <w:t>ervices</w:t>
      </w:r>
      <w:r w:rsidR="00F90A57">
        <w:rPr>
          <w:rFonts w:ascii="Calibri" w:hAnsi="Calibri" w:cs="Calibri"/>
          <w:sz w:val="22"/>
          <w:szCs w:val="22"/>
        </w:rPr>
        <w:fldChar w:fldCharType="end"/>
      </w:r>
      <w:r w:rsidR="00600E3B">
        <w:rPr>
          <w:rFonts w:ascii="Calibri" w:hAnsi="Calibri" w:cs="Calibri"/>
          <w:sz w:val="22"/>
          <w:szCs w:val="22"/>
        </w:rPr>
        <w:t>’,</w:t>
      </w:r>
      <w:r w:rsidR="00F90A57">
        <w:rPr>
          <w:rFonts w:ascii="Calibri" w:hAnsi="Calibri" w:cs="Calibri"/>
          <w:sz w:val="22"/>
          <w:szCs w:val="22"/>
        </w:rPr>
        <w:t xml:space="preserve"> of this agreement.</w:t>
      </w:r>
    </w:p>
    <w:p w14:paraId="14D7E776" w14:textId="77777777" w:rsidR="00FF012C" w:rsidRPr="00876299" w:rsidRDefault="00FF012C" w:rsidP="005428BE">
      <w:pPr>
        <w:jc w:val="both"/>
        <w:rPr>
          <w:rFonts w:ascii="Calibri" w:hAnsi="Calibri" w:cs="Calibri"/>
          <w:sz w:val="22"/>
          <w:szCs w:val="22"/>
        </w:rPr>
      </w:pPr>
    </w:p>
    <w:p w14:paraId="39D7469A" w14:textId="01858432" w:rsidR="00FF012C" w:rsidRPr="00C4744B" w:rsidRDefault="00253396" w:rsidP="005428BE">
      <w:pPr>
        <w:jc w:val="both"/>
        <w:rPr>
          <w:rFonts w:ascii="Calibri" w:hAnsi="Calibri" w:cs="Calibri"/>
          <w:sz w:val="22"/>
          <w:szCs w:val="22"/>
        </w:rPr>
      </w:pPr>
      <w:r w:rsidRPr="00876299">
        <w:rPr>
          <w:rFonts w:ascii="Calibri" w:hAnsi="Calibri" w:cs="Calibri"/>
          <w:sz w:val="22"/>
          <w:szCs w:val="22"/>
        </w:rPr>
        <w:t>All</w:t>
      </w:r>
      <w:r w:rsidRPr="00876299">
        <w:rPr>
          <w:rFonts w:ascii="Calibri" w:hAnsi="Calibri" w:cs="Calibri"/>
          <w:i/>
          <w:sz w:val="22"/>
          <w:szCs w:val="22"/>
        </w:rPr>
        <w:t xml:space="preserve"> </w:t>
      </w:r>
      <w:r w:rsidRPr="00876299">
        <w:rPr>
          <w:rFonts w:ascii="Calibri" w:hAnsi="Calibri" w:cs="Calibri"/>
          <w:sz w:val="22"/>
          <w:szCs w:val="22"/>
        </w:rPr>
        <w:t xml:space="preserve">parties will strictly observe the detailed pharmaceutical responsibilities which are specified in </w:t>
      </w:r>
      <w:r w:rsidR="00600E3B">
        <w:rPr>
          <w:rFonts w:ascii="Calibri" w:hAnsi="Calibri" w:cs="Calibri"/>
          <w:sz w:val="22"/>
          <w:szCs w:val="22"/>
        </w:rPr>
        <w:t>‘</w:t>
      </w:r>
      <w:r w:rsidR="00600E3B">
        <w:rPr>
          <w:rFonts w:ascii="Calibri" w:hAnsi="Calibri" w:cs="Calibri"/>
          <w:sz w:val="22"/>
          <w:szCs w:val="22"/>
        </w:rPr>
        <w:fldChar w:fldCharType="begin"/>
      </w:r>
      <w:r w:rsidR="00600E3B">
        <w:rPr>
          <w:rFonts w:ascii="Calibri" w:hAnsi="Calibri" w:cs="Calibri"/>
          <w:sz w:val="22"/>
          <w:szCs w:val="22"/>
        </w:rPr>
        <w:instrText xml:space="preserve"> REF _Ref90300277 \h </w:instrText>
      </w:r>
      <w:r w:rsidR="00600E3B">
        <w:rPr>
          <w:rFonts w:ascii="Calibri" w:hAnsi="Calibri" w:cs="Calibri"/>
          <w:sz w:val="22"/>
          <w:szCs w:val="22"/>
        </w:rPr>
      </w:r>
      <w:r w:rsidR="00600E3B">
        <w:rPr>
          <w:rFonts w:ascii="Calibri" w:hAnsi="Calibri" w:cs="Calibri"/>
          <w:sz w:val="22"/>
          <w:szCs w:val="22"/>
        </w:rPr>
        <w:fldChar w:fldCharType="separate"/>
      </w:r>
      <w:r w:rsidR="00600E3B" w:rsidRPr="00C4744B">
        <w:rPr>
          <w:rFonts w:ascii="Calibri" w:hAnsi="Calibri" w:cs="Calibri"/>
        </w:rPr>
        <w:t>Appendix 2: Responsibilities of each Party</w:t>
      </w:r>
      <w:r w:rsidR="00600E3B">
        <w:rPr>
          <w:rFonts w:ascii="Calibri" w:hAnsi="Calibri" w:cs="Calibri"/>
          <w:sz w:val="22"/>
          <w:szCs w:val="22"/>
        </w:rPr>
        <w:fldChar w:fldCharType="end"/>
      </w:r>
      <w:r w:rsidR="00600E3B">
        <w:rPr>
          <w:rFonts w:ascii="Calibri" w:hAnsi="Calibri" w:cs="Calibri"/>
          <w:sz w:val="22"/>
          <w:szCs w:val="22"/>
        </w:rPr>
        <w:t>’,</w:t>
      </w:r>
      <w:r w:rsidRPr="00876299">
        <w:rPr>
          <w:rFonts w:ascii="Calibri" w:hAnsi="Calibri" w:cs="Calibri"/>
          <w:sz w:val="22"/>
          <w:szCs w:val="22"/>
        </w:rPr>
        <w:t xml:space="preserve"> of</w:t>
      </w:r>
      <w:r w:rsidRPr="00C4744B">
        <w:rPr>
          <w:rFonts w:ascii="Calibri" w:hAnsi="Calibri" w:cs="Calibri"/>
          <w:sz w:val="22"/>
          <w:szCs w:val="22"/>
        </w:rPr>
        <w:t xml:space="preserve"> this agreement.</w:t>
      </w:r>
    </w:p>
    <w:p w14:paraId="12BC4648" w14:textId="2E594901" w:rsidR="00253396" w:rsidRPr="00C4744B" w:rsidRDefault="00253396" w:rsidP="005428BE">
      <w:pPr>
        <w:jc w:val="both"/>
        <w:rPr>
          <w:rFonts w:ascii="Calibri" w:hAnsi="Calibri" w:cs="Calibri"/>
          <w:sz w:val="22"/>
          <w:szCs w:val="22"/>
        </w:rPr>
      </w:pPr>
    </w:p>
    <w:p w14:paraId="62824C11" w14:textId="5E1448EF" w:rsidR="00253396" w:rsidRDefault="00253396" w:rsidP="00600E3B">
      <w:pPr>
        <w:jc w:val="both"/>
        <w:rPr>
          <w:rFonts w:ascii="Calibri" w:hAnsi="Calibri" w:cs="Calibri"/>
          <w:sz w:val="22"/>
          <w:szCs w:val="22"/>
        </w:rPr>
      </w:pPr>
      <w:r w:rsidRPr="00C4744B">
        <w:rPr>
          <w:rFonts w:ascii="Calibri" w:hAnsi="Calibri" w:cs="Calibri"/>
          <w:sz w:val="22"/>
          <w:szCs w:val="22"/>
        </w:rPr>
        <w:t xml:space="preserve">All parties must appoint Contact Persons as named in </w:t>
      </w:r>
      <w:r w:rsidR="00415CE3">
        <w:rPr>
          <w:rFonts w:ascii="Calibri" w:hAnsi="Calibri" w:cs="Calibri"/>
          <w:sz w:val="22"/>
          <w:szCs w:val="22"/>
        </w:rPr>
        <w:t>‘</w:t>
      </w:r>
      <w:r w:rsidR="00415CE3">
        <w:rPr>
          <w:rFonts w:ascii="Calibri" w:hAnsi="Calibri" w:cs="Calibri"/>
          <w:sz w:val="22"/>
          <w:szCs w:val="22"/>
        </w:rPr>
        <w:fldChar w:fldCharType="begin"/>
      </w:r>
      <w:r w:rsidR="00415CE3">
        <w:rPr>
          <w:rFonts w:ascii="Calibri" w:hAnsi="Calibri" w:cs="Calibri"/>
          <w:sz w:val="22"/>
          <w:szCs w:val="22"/>
        </w:rPr>
        <w:instrText xml:space="preserve"> REF _Ref90301766 \h </w:instrText>
      </w:r>
      <w:r w:rsidR="00415CE3">
        <w:rPr>
          <w:rFonts w:ascii="Calibri" w:hAnsi="Calibri" w:cs="Calibri"/>
          <w:sz w:val="22"/>
          <w:szCs w:val="22"/>
        </w:rPr>
      </w:r>
      <w:r w:rsidR="00415CE3">
        <w:rPr>
          <w:rFonts w:ascii="Calibri" w:hAnsi="Calibri" w:cs="Calibri"/>
          <w:sz w:val="22"/>
          <w:szCs w:val="22"/>
        </w:rPr>
        <w:fldChar w:fldCharType="separate"/>
      </w:r>
      <w:r w:rsidR="00415CE3" w:rsidRPr="00C4744B">
        <w:rPr>
          <w:rFonts w:ascii="Calibri" w:hAnsi="Calibri" w:cs="Calibri"/>
        </w:rPr>
        <w:t xml:space="preserve">Appendix </w:t>
      </w:r>
      <w:r w:rsidR="00415CE3">
        <w:rPr>
          <w:rFonts w:ascii="Calibri" w:hAnsi="Calibri" w:cs="Calibri"/>
        </w:rPr>
        <w:t>3</w:t>
      </w:r>
      <w:r w:rsidR="00415CE3" w:rsidRPr="00C4744B">
        <w:rPr>
          <w:rFonts w:ascii="Calibri" w:hAnsi="Calibri" w:cs="Calibri"/>
        </w:rPr>
        <w:t>: Key Contact Persons</w:t>
      </w:r>
      <w:r w:rsidR="00415CE3">
        <w:rPr>
          <w:rFonts w:ascii="Calibri" w:hAnsi="Calibri" w:cs="Calibri"/>
          <w:sz w:val="22"/>
          <w:szCs w:val="22"/>
        </w:rPr>
        <w:fldChar w:fldCharType="end"/>
      </w:r>
      <w:r w:rsidR="00415CE3">
        <w:rPr>
          <w:rFonts w:ascii="Calibri" w:hAnsi="Calibri" w:cs="Calibri"/>
          <w:sz w:val="22"/>
          <w:szCs w:val="22"/>
        </w:rPr>
        <w:t>’</w:t>
      </w:r>
      <w:r w:rsidRPr="00C4744B">
        <w:rPr>
          <w:rFonts w:ascii="Calibri" w:hAnsi="Calibri" w:cs="Calibri"/>
          <w:sz w:val="22"/>
          <w:szCs w:val="22"/>
        </w:rPr>
        <w:t xml:space="preserve"> of this agreement.</w:t>
      </w:r>
    </w:p>
    <w:p w14:paraId="4B3ED4B0" w14:textId="71715896" w:rsidR="00415CE3" w:rsidRDefault="00415CE3" w:rsidP="00600E3B">
      <w:pPr>
        <w:jc w:val="both"/>
        <w:rPr>
          <w:rFonts w:ascii="Calibri" w:hAnsi="Calibri" w:cs="Calibri"/>
          <w:sz w:val="22"/>
          <w:szCs w:val="22"/>
        </w:rPr>
      </w:pPr>
    </w:p>
    <w:p w14:paraId="246069B5" w14:textId="0440884B" w:rsidR="00415CE3" w:rsidRDefault="00415CE3" w:rsidP="00866B26">
      <w:pPr>
        <w:jc w:val="both"/>
        <w:rPr>
          <w:rFonts w:ascii="Calibri" w:hAnsi="Calibri" w:cs="Calibri"/>
          <w:sz w:val="22"/>
          <w:szCs w:val="22"/>
        </w:rPr>
      </w:pPr>
      <w:r>
        <w:rPr>
          <w:rFonts w:ascii="Calibri" w:hAnsi="Calibri" w:cs="Calibri"/>
          <w:sz w:val="22"/>
          <w:szCs w:val="22"/>
        </w:rPr>
        <w:t>In circumstances where CA subcontracts certain activity, this is permitted where agreed in advance and accepted by CG.  Any providers to whom activity is sub-contracted by CA will be listed in ‘</w:t>
      </w:r>
      <w:r>
        <w:rPr>
          <w:rFonts w:ascii="Calibri" w:hAnsi="Calibri" w:cs="Calibri"/>
          <w:sz w:val="22"/>
          <w:szCs w:val="22"/>
        </w:rPr>
        <w:fldChar w:fldCharType="begin"/>
      </w:r>
      <w:r>
        <w:rPr>
          <w:rFonts w:ascii="Calibri" w:hAnsi="Calibri" w:cs="Calibri"/>
          <w:sz w:val="22"/>
          <w:szCs w:val="22"/>
        </w:rPr>
        <w:instrText xml:space="preserve"> REF _Ref90301883 \h </w:instrText>
      </w:r>
      <w:r w:rsidR="00866B26">
        <w:rPr>
          <w:rFonts w:ascii="Calibri" w:hAnsi="Calibri" w:cs="Calibri"/>
          <w:sz w:val="22"/>
          <w:szCs w:val="22"/>
        </w:rPr>
        <w:instrText xml:space="preserve"> \* MERGEFORMAT </w:instrText>
      </w:r>
      <w:r>
        <w:rPr>
          <w:rFonts w:ascii="Calibri" w:hAnsi="Calibri" w:cs="Calibri"/>
          <w:sz w:val="22"/>
          <w:szCs w:val="22"/>
        </w:rPr>
      </w:r>
      <w:r>
        <w:rPr>
          <w:rFonts w:ascii="Calibri" w:hAnsi="Calibri" w:cs="Calibri"/>
          <w:sz w:val="22"/>
          <w:szCs w:val="22"/>
        </w:rPr>
        <w:fldChar w:fldCharType="separate"/>
      </w:r>
      <w:r w:rsidRPr="00C4744B">
        <w:rPr>
          <w:rFonts w:ascii="Calibri" w:hAnsi="Calibri" w:cs="Calibri"/>
        </w:rPr>
        <w:t xml:space="preserve">Appendix </w:t>
      </w:r>
      <w:r>
        <w:rPr>
          <w:rFonts w:ascii="Calibri" w:hAnsi="Calibri" w:cs="Calibri"/>
        </w:rPr>
        <w:t>4</w:t>
      </w:r>
      <w:r w:rsidRPr="00C4744B">
        <w:rPr>
          <w:rFonts w:ascii="Calibri" w:hAnsi="Calibri" w:cs="Calibri"/>
        </w:rPr>
        <w:t>: List of Subcontractors</w:t>
      </w:r>
      <w:r>
        <w:rPr>
          <w:rFonts w:ascii="Calibri" w:hAnsi="Calibri" w:cs="Calibri"/>
          <w:sz w:val="22"/>
          <w:szCs w:val="22"/>
        </w:rPr>
        <w:fldChar w:fldCharType="end"/>
      </w:r>
      <w:r>
        <w:rPr>
          <w:rFonts w:ascii="Calibri" w:hAnsi="Calibri" w:cs="Calibri"/>
          <w:sz w:val="22"/>
          <w:szCs w:val="22"/>
        </w:rPr>
        <w:t>’, of this agreement.  The responsibilities defined in this agreement apply to the sub-contractor as they do to CA.  Additionally, CA must ensure appropriate agreements are in place with sub-contractors which compliment those contained in this TA.</w:t>
      </w:r>
    </w:p>
    <w:p w14:paraId="3AB9561A" w14:textId="4497B013" w:rsidR="00D849FD" w:rsidRDefault="00D849FD" w:rsidP="00866B26">
      <w:pPr>
        <w:jc w:val="both"/>
        <w:rPr>
          <w:rFonts w:ascii="Calibri" w:hAnsi="Calibri" w:cs="Calibri"/>
          <w:sz w:val="22"/>
          <w:szCs w:val="22"/>
        </w:rPr>
      </w:pPr>
    </w:p>
    <w:p w14:paraId="0A4A9BED" w14:textId="6554F71C" w:rsidR="00D849FD" w:rsidRPr="00C4744B" w:rsidRDefault="00F94E81" w:rsidP="00866B26">
      <w:pPr>
        <w:jc w:val="both"/>
        <w:rPr>
          <w:rFonts w:ascii="Calibri" w:hAnsi="Calibri" w:cs="Calibri"/>
          <w:sz w:val="22"/>
          <w:szCs w:val="22"/>
        </w:rPr>
      </w:pPr>
      <w:r w:rsidRPr="00145598">
        <w:rPr>
          <w:rFonts w:ascii="Calibri" w:hAnsi="Calibri" w:cs="Calibri"/>
          <w:sz w:val="22"/>
          <w:szCs w:val="22"/>
          <w:highlight w:val="cyan"/>
        </w:rPr>
        <w:t>This agreement covers activity relating to the receipt, storage and onward supply of cryopreserved ATMPs</w:t>
      </w:r>
      <w:r w:rsidR="00C01397">
        <w:rPr>
          <w:rFonts w:ascii="Calibri" w:hAnsi="Calibri" w:cs="Calibri"/>
          <w:sz w:val="22"/>
          <w:szCs w:val="22"/>
          <w:highlight w:val="cyan"/>
        </w:rPr>
        <w:t xml:space="preserve"> holding a marketing authorisation</w:t>
      </w:r>
      <w:r w:rsidRPr="00145598">
        <w:rPr>
          <w:rFonts w:ascii="Calibri" w:hAnsi="Calibri" w:cs="Calibri"/>
          <w:sz w:val="22"/>
          <w:szCs w:val="22"/>
          <w:highlight w:val="cyan"/>
        </w:rPr>
        <w:t xml:space="preserve"> </w:t>
      </w:r>
      <w:r w:rsidR="00A42F69" w:rsidRPr="00145598">
        <w:rPr>
          <w:rFonts w:ascii="Calibri" w:hAnsi="Calibri" w:cs="Calibri"/>
          <w:sz w:val="22"/>
          <w:szCs w:val="22"/>
          <w:highlight w:val="cyan"/>
        </w:rPr>
        <w:t xml:space="preserve">on behalf of CG.  Any additional </w:t>
      </w:r>
      <w:r w:rsidR="00610B32" w:rsidRPr="00145598">
        <w:rPr>
          <w:rFonts w:ascii="Calibri" w:hAnsi="Calibri" w:cs="Calibri"/>
          <w:sz w:val="22"/>
          <w:szCs w:val="22"/>
          <w:highlight w:val="cyan"/>
        </w:rPr>
        <w:t>‘</w:t>
      </w:r>
      <w:r w:rsidR="00C01397">
        <w:rPr>
          <w:rFonts w:ascii="Calibri" w:hAnsi="Calibri" w:cs="Calibri"/>
          <w:sz w:val="22"/>
          <w:szCs w:val="22"/>
          <w:highlight w:val="cyan"/>
        </w:rPr>
        <w:t>preparation</w:t>
      </w:r>
      <w:r w:rsidR="00610B32" w:rsidRPr="00145598">
        <w:rPr>
          <w:rFonts w:ascii="Calibri" w:hAnsi="Calibri" w:cs="Calibri"/>
          <w:sz w:val="22"/>
          <w:szCs w:val="22"/>
          <w:highlight w:val="cyan"/>
        </w:rPr>
        <w:t xml:space="preserve"> activities’ </w:t>
      </w:r>
      <w:r w:rsidR="00A42F69" w:rsidRPr="00145598">
        <w:rPr>
          <w:rFonts w:ascii="Calibri" w:hAnsi="Calibri" w:cs="Calibri"/>
          <w:sz w:val="22"/>
          <w:szCs w:val="22"/>
          <w:highlight w:val="cyan"/>
        </w:rPr>
        <w:t xml:space="preserve">subcontracted remain the responsibility of CG and </w:t>
      </w:r>
      <w:r w:rsidR="000B6663" w:rsidRPr="00145598">
        <w:rPr>
          <w:rFonts w:ascii="Calibri" w:hAnsi="Calibri" w:cs="Calibri"/>
          <w:sz w:val="22"/>
          <w:szCs w:val="22"/>
          <w:highlight w:val="cyan"/>
        </w:rPr>
        <w:t xml:space="preserve">may either be added to this agreement where required, or managed via a separate TA.  </w:t>
      </w:r>
      <w:r w:rsidR="00D472F4" w:rsidRPr="00145598">
        <w:rPr>
          <w:rFonts w:ascii="Calibri" w:hAnsi="Calibri" w:cs="Calibri"/>
          <w:sz w:val="22"/>
          <w:szCs w:val="22"/>
          <w:highlight w:val="cyan"/>
        </w:rPr>
        <w:t>Any such arrangements must take into account the requirements of the SmPC and GMP as it relates to the activities involved.</w:t>
      </w:r>
      <w:r w:rsidR="004D7710" w:rsidRPr="00145598">
        <w:rPr>
          <w:rFonts w:ascii="Calibri" w:hAnsi="Calibri" w:cs="Calibri"/>
          <w:sz w:val="22"/>
          <w:szCs w:val="22"/>
          <w:highlight w:val="cyan"/>
        </w:rPr>
        <w:t xml:space="preserve">  Where these services are provided, the provider must operate within the regulatory framework </w:t>
      </w:r>
      <w:r w:rsidR="00D17DB3" w:rsidRPr="00145598">
        <w:rPr>
          <w:rFonts w:ascii="Calibri" w:hAnsi="Calibri" w:cs="Calibri"/>
          <w:sz w:val="22"/>
          <w:szCs w:val="22"/>
          <w:highlight w:val="cyan"/>
        </w:rPr>
        <w:t>which applies (</w:t>
      </w:r>
      <w:r w:rsidR="002F3773" w:rsidRPr="00145598">
        <w:rPr>
          <w:rFonts w:ascii="Calibri" w:hAnsi="Calibri" w:cs="Calibri"/>
          <w:sz w:val="22"/>
          <w:szCs w:val="22"/>
          <w:highlight w:val="cyan"/>
        </w:rPr>
        <w:t>f</w:t>
      </w:r>
      <w:r w:rsidR="00D17DB3" w:rsidRPr="00145598">
        <w:rPr>
          <w:rFonts w:ascii="Calibri" w:hAnsi="Calibri" w:cs="Calibri"/>
          <w:sz w:val="22"/>
          <w:szCs w:val="22"/>
          <w:highlight w:val="cyan"/>
        </w:rPr>
        <w:t xml:space="preserve">or example, </w:t>
      </w:r>
      <w:r w:rsidR="002F3773" w:rsidRPr="00145598">
        <w:rPr>
          <w:rFonts w:ascii="Calibri" w:hAnsi="Calibri" w:cs="Calibri"/>
          <w:sz w:val="22"/>
          <w:szCs w:val="22"/>
          <w:highlight w:val="cyan"/>
        </w:rPr>
        <w:t>compliance with</w:t>
      </w:r>
      <w:r w:rsidR="00D17DB3" w:rsidRPr="00145598">
        <w:rPr>
          <w:rFonts w:ascii="Calibri" w:hAnsi="Calibri" w:cs="Calibri"/>
          <w:sz w:val="22"/>
          <w:szCs w:val="22"/>
          <w:highlight w:val="cyan"/>
        </w:rPr>
        <w:t xml:space="preserve"> GMP </w:t>
      </w:r>
      <w:r w:rsidR="002F3773" w:rsidRPr="00145598">
        <w:rPr>
          <w:rFonts w:ascii="Calibri" w:hAnsi="Calibri" w:cs="Calibri"/>
          <w:sz w:val="22"/>
          <w:szCs w:val="22"/>
          <w:highlight w:val="cyan"/>
        </w:rPr>
        <w:t xml:space="preserve">and </w:t>
      </w:r>
      <w:r w:rsidR="00D17DB3" w:rsidRPr="00145598">
        <w:rPr>
          <w:rFonts w:ascii="Calibri" w:hAnsi="Calibri" w:cs="Calibri"/>
          <w:sz w:val="22"/>
          <w:szCs w:val="22"/>
          <w:highlight w:val="cyan"/>
        </w:rPr>
        <w:t>operating under an MS licen</w:t>
      </w:r>
      <w:r w:rsidR="009C0FC8" w:rsidRPr="00145598">
        <w:rPr>
          <w:rFonts w:ascii="Calibri" w:hAnsi="Calibri" w:cs="Calibri"/>
          <w:sz w:val="22"/>
          <w:szCs w:val="22"/>
          <w:highlight w:val="cyan"/>
        </w:rPr>
        <w:t>c</w:t>
      </w:r>
      <w:r w:rsidR="00D17DB3" w:rsidRPr="00145598">
        <w:rPr>
          <w:rFonts w:ascii="Calibri" w:hAnsi="Calibri" w:cs="Calibri"/>
          <w:sz w:val="22"/>
          <w:szCs w:val="22"/>
          <w:highlight w:val="cyan"/>
        </w:rPr>
        <w:t>e)</w:t>
      </w:r>
      <w:r w:rsidR="00610B32" w:rsidRPr="00145598">
        <w:rPr>
          <w:rFonts w:ascii="Calibri" w:hAnsi="Calibri" w:cs="Calibri"/>
          <w:sz w:val="22"/>
          <w:szCs w:val="22"/>
          <w:highlight w:val="cyan"/>
        </w:rPr>
        <w:t>.</w:t>
      </w:r>
      <w:r w:rsidR="000A6240" w:rsidRPr="00145598">
        <w:rPr>
          <w:rFonts w:ascii="Calibri" w:hAnsi="Calibri" w:cs="Calibri"/>
          <w:sz w:val="22"/>
          <w:szCs w:val="22"/>
          <w:highlight w:val="cyan"/>
        </w:rPr>
        <w:t xml:space="preserve">  Finally, where additional services beyond receipt, storage and distribution are included, a thorough review of the content of this TA is recommended to ensure it covers the necessary activity.</w:t>
      </w:r>
    </w:p>
    <w:p w14:paraId="3BAD2455" w14:textId="77777777" w:rsidR="00253396" w:rsidRPr="00C4744B" w:rsidRDefault="00253396" w:rsidP="00866B26">
      <w:pPr>
        <w:pStyle w:val="Heading1"/>
        <w:numPr>
          <w:ilvl w:val="0"/>
          <w:numId w:val="26"/>
        </w:numPr>
        <w:jc w:val="both"/>
        <w:rPr>
          <w:rFonts w:ascii="Calibri" w:hAnsi="Calibri" w:cs="Calibri"/>
        </w:rPr>
      </w:pPr>
      <w:bookmarkStart w:id="4" w:name="_Toc33084546"/>
      <w:r w:rsidRPr="00C4744B">
        <w:rPr>
          <w:rFonts w:ascii="Calibri" w:hAnsi="Calibri" w:cs="Calibri"/>
        </w:rPr>
        <w:t>Regulatory information</w:t>
      </w:r>
      <w:bookmarkEnd w:id="4"/>
    </w:p>
    <w:p w14:paraId="7C57A9E4" w14:textId="35415698" w:rsidR="00253396" w:rsidRDefault="00253396" w:rsidP="00866B26">
      <w:pPr>
        <w:jc w:val="both"/>
        <w:rPr>
          <w:rFonts w:ascii="Calibri" w:hAnsi="Calibri" w:cs="Calibri"/>
          <w:sz w:val="22"/>
          <w:szCs w:val="22"/>
        </w:rPr>
      </w:pPr>
      <w:r w:rsidRPr="00C4744B">
        <w:rPr>
          <w:rFonts w:ascii="Calibri" w:hAnsi="Calibri" w:cs="Calibri"/>
          <w:sz w:val="22"/>
          <w:szCs w:val="22"/>
        </w:rPr>
        <w:t xml:space="preserve">The parties acknowledge that </w:t>
      </w:r>
      <w:r w:rsidR="00415CE3">
        <w:rPr>
          <w:rFonts w:ascii="Calibri" w:hAnsi="Calibri" w:cs="Calibri"/>
          <w:sz w:val="22"/>
          <w:szCs w:val="22"/>
        </w:rPr>
        <w:t>CG</w:t>
      </w:r>
      <w:r w:rsidRPr="00C4744B">
        <w:rPr>
          <w:rFonts w:ascii="Calibri" w:hAnsi="Calibri" w:cs="Calibri"/>
          <w:sz w:val="22"/>
          <w:szCs w:val="22"/>
        </w:rPr>
        <w:t xml:space="preserve"> shall </w:t>
      </w:r>
      <w:r w:rsidR="00F51519">
        <w:rPr>
          <w:rFonts w:ascii="Calibri" w:hAnsi="Calibri" w:cs="Calibri"/>
          <w:sz w:val="22"/>
          <w:szCs w:val="22"/>
        </w:rPr>
        <w:t xml:space="preserve">procure the ATMP, and arrange for its delivery directly to </w:t>
      </w:r>
      <w:r w:rsidR="0091202F">
        <w:rPr>
          <w:rFonts w:ascii="Calibri" w:hAnsi="Calibri" w:cs="Calibri"/>
          <w:sz w:val="22"/>
          <w:szCs w:val="22"/>
        </w:rPr>
        <w:t>CA</w:t>
      </w:r>
      <w:r w:rsidRPr="00C4744B">
        <w:rPr>
          <w:rFonts w:ascii="Calibri" w:hAnsi="Calibri" w:cs="Calibri"/>
          <w:sz w:val="22"/>
          <w:szCs w:val="22"/>
        </w:rPr>
        <w:t xml:space="preserve">. </w:t>
      </w:r>
      <w:r w:rsidR="00CC0D86" w:rsidRPr="00C4744B">
        <w:rPr>
          <w:rFonts w:ascii="Calibri" w:hAnsi="Calibri" w:cs="Calibri"/>
          <w:sz w:val="22"/>
          <w:szCs w:val="22"/>
        </w:rPr>
        <w:t>Thus,</w:t>
      </w:r>
      <w:r w:rsidRPr="00C4744B">
        <w:rPr>
          <w:rFonts w:ascii="Calibri" w:hAnsi="Calibri" w:cs="Calibri"/>
          <w:sz w:val="22"/>
          <w:szCs w:val="22"/>
        </w:rPr>
        <w:t xml:space="preserve"> will perform all the obligations and responsibilities of a </w:t>
      </w:r>
      <w:r w:rsidR="0091202F">
        <w:rPr>
          <w:rFonts w:ascii="Calibri" w:hAnsi="Calibri" w:cs="Calibri"/>
          <w:sz w:val="22"/>
          <w:szCs w:val="22"/>
        </w:rPr>
        <w:t>purchaser</w:t>
      </w:r>
      <w:r w:rsidR="00E43FE0">
        <w:rPr>
          <w:rFonts w:ascii="Calibri" w:hAnsi="Calibri" w:cs="Calibri"/>
          <w:sz w:val="22"/>
          <w:szCs w:val="22"/>
        </w:rPr>
        <w:t xml:space="preserve"> of authorised medicinal products.  CG will own the product throughout the activity</w:t>
      </w:r>
      <w:r w:rsidR="00FD48A7">
        <w:rPr>
          <w:rFonts w:ascii="Calibri" w:hAnsi="Calibri" w:cs="Calibri"/>
          <w:sz w:val="22"/>
          <w:szCs w:val="22"/>
        </w:rPr>
        <w:t>.</w:t>
      </w:r>
    </w:p>
    <w:p w14:paraId="4FA595FD" w14:textId="448717AB" w:rsidR="00FD48A7" w:rsidRDefault="00FD48A7" w:rsidP="00866B26">
      <w:pPr>
        <w:jc w:val="both"/>
        <w:rPr>
          <w:rFonts w:ascii="Calibri" w:hAnsi="Calibri" w:cs="Calibri"/>
          <w:sz w:val="22"/>
          <w:szCs w:val="22"/>
        </w:rPr>
      </w:pPr>
    </w:p>
    <w:p w14:paraId="0DA3D4AA" w14:textId="45525BFF" w:rsidR="00FD48A7" w:rsidRPr="00C4744B" w:rsidRDefault="00FD48A7" w:rsidP="00866B26">
      <w:pPr>
        <w:jc w:val="both"/>
        <w:rPr>
          <w:rFonts w:ascii="Calibri" w:hAnsi="Calibri" w:cs="Calibri"/>
          <w:sz w:val="22"/>
          <w:szCs w:val="22"/>
        </w:rPr>
      </w:pPr>
      <w:r>
        <w:rPr>
          <w:rFonts w:ascii="Calibri" w:hAnsi="Calibri" w:cs="Calibri"/>
          <w:sz w:val="22"/>
          <w:szCs w:val="22"/>
        </w:rPr>
        <w:t xml:space="preserve">This TA is supplementary to any agreement between the </w:t>
      </w:r>
      <w:r w:rsidR="008E0114">
        <w:rPr>
          <w:rFonts w:ascii="Calibri" w:hAnsi="Calibri" w:cs="Calibri"/>
          <w:sz w:val="22"/>
          <w:szCs w:val="22"/>
        </w:rPr>
        <w:t>manufacturer of the ATMP</w:t>
      </w:r>
      <w:r>
        <w:rPr>
          <w:rFonts w:ascii="Calibri" w:hAnsi="Calibri" w:cs="Calibri"/>
          <w:sz w:val="22"/>
          <w:szCs w:val="22"/>
        </w:rPr>
        <w:t xml:space="preserve"> and CG.  This TA can be shared with </w:t>
      </w:r>
      <w:r w:rsidR="008E0114">
        <w:rPr>
          <w:rFonts w:ascii="Calibri" w:hAnsi="Calibri" w:cs="Calibri"/>
          <w:sz w:val="22"/>
          <w:szCs w:val="22"/>
        </w:rPr>
        <w:t xml:space="preserve">manufacturers </w:t>
      </w:r>
      <w:r>
        <w:rPr>
          <w:rFonts w:ascii="Calibri" w:hAnsi="Calibri" w:cs="Calibri"/>
          <w:sz w:val="22"/>
          <w:szCs w:val="22"/>
        </w:rPr>
        <w:t xml:space="preserve">in support of their assessment of appropriate arrangements when conducting site </w:t>
      </w:r>
      <w:r w:rsidR="008E0114">
        <w:rPr>
          <w:rFonts w:ascii="Calibri" w:hAnsi="Calibri" w:cs="Calibri"/>
          <w:sz w:val="22"/>
          <w:szCs w:val="22"/>
        </w:rPr>
        <w:t xml:space="preserve">qualification assessments of prospective </w:t>
      </w:r>
      <w:r w:rsidR="002E54F7">
        <w:rPr>
          <w:rFonts w:ascii="Calibri" w:hAnsi="Calibri" w:cs="Calibri"/>
          <w:sz w:val="22"/>
          <w:szCs w:val="22"/>
        </w:rPr>
        <w:t>clinical sites</w:t>
      </w:r>
      <w:r>
        <w:rPr>
          <w:rFonts w:ascii="Calibri" w:hAnsi="Calibri" w:cs="Calibri"/>
          <w:sz w:val="22"/>
          <w:szCs w:val="22"/>
        </w:rPr>
        <w:t xml:space="preserve">.  The CG responsibilities contained in this TA cannot be delegated to the </w:t>
      </w:r>
      <w:r w:rsidR="002E54F7">
        <w:rPr>
          <w:rFonts w:ascii="Calibri" w:hAnsi="Calibri" w:cs="Calibri"/>
          <w:sz w:val="22"/>
          <w:szCs w:val="22"/>
        </w:rPr>
        <w:t>manufacturer</w:t>
      </w:r>
      <w:r>
        <w:rPr>
          <w:rFonts w:ascii="Calibri" w:hAnsi="Calibri" w:cs="Calibri"/>
          <w:sz w:val="22"/>
          <w:szCs w:val="22"/>
        </w:rPr>
        <w:t>.</w:t>
      </w:r>
    </w:p>
    <w:p w14:paraId="4A1D87F0" w14:textId="77777777" w:rsidR="00FF012C" w:rsidRPr="00C4744B" w:rsidRDefault="00FF012C" w:rsidP="00866B26">
      <w:pPr>
        <w:jc w:val="both"/>
        <w:rPr>
          <w:rFonts w:ascii="Calibri" w:hAnsi="Calibri" w:cs="Calibri"/>
          <w:sz w:val="22"/>
          <w:szCs w:val="22"/>
        </w:rPr>
      </w:pPr>
    </w:p>
    <w:p w14:paraId="3105AF0C" w14:textId="5E341C94" w:rsidR="00253396" w:rsidRPr="00C4744B" w:rsidRDefault="00FD48A7" w:rsidP="00866B26">
      <w:pPr>
        <w:jc w:val="both"/>
        <w:rPr>
          <w:rFonts w:ascii="Calibri" w:hAnsi="Calibri" w:cs="Calibri"/>
          <w:sz w:val="22"/>
          <w:szCs w:val="22"/>
        </w:rPr>
      </w:pPr>
      <w:r>
        <w:rPr>
          <w:rFonts w:ascii="Calibri" w:hAnsi="Calibri" w:cs="Calibri"/>
          <w:sz w:val="22"/>
          <w:szCs w:val="22"/>
        </w:rPr>
        <w:t>CA</w:t>
      </w:r>
      <w:r w:rsidR="00253396" w:rsidRPr="00C4744B">
        <w:rPr>
          <w:rFonts w:ascii="Calibri" w:hAnsi="Calibri" w:cs="Calibri"/>
          <w:sz w:val="22"/>
          <w:szCs w:val="22"/>
        </w:rPr>
        <w:t xml:space="preserve"> ha</w:t>
      </w:r>
      <w:r>
        <w:rPr>
          <w:rFonts w:ascii="Calibri" w:hAnsi="Calibri" w:cs="Calibri"/>
          <w:sz w:val="22"/>
          <w:szCs w:val="22"/>
        </w:rPr>
        <w:t>s</w:t>
      </w:r>
      <w:r w:rsidR="00253396" w:rsidRPr="00C4744B">
        <w:rPr>
          <w:rFonts w:ascii="Calibri" w:hAnsi="Calibri" w:cs="Calibri"/>
          <w:sz w:val="22"/>
          <w:szCs w:val="22"/>
        </w:rPr>
        <w:t xml:space="preserve"> the full capability and appropriate </w:t>
      </w:r>
      <w:r>
        <w:rPr>
          <w:rFonts w:ascii="Calibri" w:hAnsi="Calibri" w:cs="Calibri"/>
          <w:sz w:val="22"/>
          <w:szCs w:val="22"/>
        </w:rPr>
        <w:t>authorisations to carry out the activity described in this TA</w:t>
      </w:r>
      <w:r w:rsidR="00253396" w:rsidRPr="00C4744B">
        <w:rPr>
          <w:rFonts w:ascii="Calibri" w:hAnsi="Calibri" w:cs="Calibri"/>
          <w:sz w:val="22"/>
          <w:szCs w:val="22"/>
        </w:rPr>
        <w:t xml:space="preserve"> as described in Appendix 1 of this agreement.  Any services will be at all times processed and controlled in compliance with the appropriate regulations, where applicable, Good Distribution Practices for medicinal products for human use.</w:t>
      </w:r>
      <w:r w:rsidR="00791AB7">
        <w:rPr>
          <w:rFonts w:ascii="Calibri" w:hAnsi="Calibri" w:cs="Calibri"/>
          <w:sz w:val="22"/>
          <w:szCs w:val="22"/>
        </w:rPr>
        <w:t xml:space="preserve">  It is anticipated that in order to comply with the regulatory req</w:t>
      </w:r>
      <w:r w:rsidR="00A901B0">
        <w:rPr>
          <w:rFonts w:ascii="Calibri" w:hAnsi="Calibri" w:cs="Calibri"/>
          <w:sz w:val="22"/>
          <w:szCs w:val="22"/>
        </w:rPr>
        <w:t>uirements relating to this activity, it will be carried out at a site operating a WDA(H) under the supervision of an appropriately experienced RP.</w:t>
      </w:r>
    </w:p>
    <w:p w14:paraId="5B990049" w14:textId="77777777" w:rsidR="00253396" w:rsidRPr="00C4744B" w:rsidRDefault="00253396" w:rsidP="00866B26">
      <w:pPr>
        <w:pStyle w:val="Heading1"/>
        <w:numPr>
          <w:ilvl w:val="0"/>
          <w:numId w:val="26"/>
        </w:numPr>
        <w:jc w:val="both"/>
        <w:rPr>
          <w:rFonts w:ascii="Calibri" w:hAnsi="Calibri" w:cs="Calibri"/>
        </w:rPr>
      </w:pPr>
      <w:bookmarkStart w:id="5" w:name="_Toc33084548"/>
      <w:r w:rsidRPr="00C4744B">
        <w:rPr>
          <w:rFonts w:ascii="Calibri" w:hAnsi="Calibri" w:cs="Calibri"/>
        </w:rPr>
        <w:t xml:space="preserve">The </w:t>
      </w:r>
      <w:r w:rsidR="00BD538C" w:rsidRPr="00C4744B">
        <w:rPr>
          <w:rFonts w:ascii="Calibri" w:hAnsi="Calibri" w:cs="Calibri"/>
          <w:color w:val="2E2E2E"/>
        </w:rPr>
        <w:t>Technical</w:t>
      </w:r>
      <w:r w:rsidR="001A237A" w:rsidRPr="00C4744B">
        <w:rPr>
          <w:rFonts w:ascii="Calibri" w:hAnsi="Calibri" w:cs="Calibri"/>
        </w:rPr>
        <w:t xml:space="preserve"> </w:t>
      </w:r>
      <w:r w:rsidRPr="00C4744B">
        <w:rPr>
          <w:rFonts w:ascii="Calibri" w:hAnsi="Calibri" w:cs="Calibri"/>
        </w:rPr>
        <w:t>Agreement (including termination)</w:t>
      </w:r>
      <w:bookmarkEnd w:id="5"/>
    </w:p>
    <w:p w14:paraId="17ACE93B"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This Agreement becomes effective on the date of the final signature and shall remain valid up to 5 years (“Term”).  This agreement will be reviewed and updated every </w:t>
      </w:r>
      <w:r w:rsidRPr="00A12045">
        <w:rPr>
          <w:rFonts w:ascii="Calibri" w:hAnsi="Calibri" w:cs="Calibri"/>
          <w:sz w:val="22"/>
          <w:szCs w:val="22"/>
          <w:highlight w:val="yellow"/>
        </w:rPr>
        <w:t>five (5) years</w:t>
      </w:r>
      <w:r w:rsidRPr="00C4744B">
        <w:rPr>
          <w:rFonts w:ascii="Calibri" w:hAnsi="Calibri" w:cs="Calibri"/>
          <w:sz w:val="22"/>
          <w:szCs w:val="22"/>
        </w:rPr>
        <w:t xml:space="preserve"> unless the parties agree to amend the agreement prior to this with mutual consent, in writing.</w:t>
      </w:r>
    </w:p>
    <w:p w14:paraId="5F7C47CF" w14:textId="77777777" w:rsidR="00253396" w:rsidRPr="00C4744B" w:rsidRDefault="00253396" w:rsidP="00866B26">
      <w:pPr>
        <w:jc w:val="both"/>
        <w:rPr>
          <w:rFonts w:ascii="Calibri" w:hAnsi="Calibri" w:cs="Calibri"/>
          <w:sz w:val="22"/>
          <w:szCs w:val="22"/>
        </w:rPr>
      </w:pPr>
    </w:p>
    <w:p w14:paraId="3DDBC610" w14:textId="10394404" w:rsidR="00253396" w:rsidRPr="00C4744B" w:rsidRDefault="00253396" w:rsidP="00866B26">
      <w:pPr>
        <w:jc w:val="both"/>
        <w:rPr>
          <w:rFonts w:ascii="Calibri" w:hAnsi="Calibri" w:cs="Calibri"/>
          <w:sz w:val="22"/>
          <w:szCs w:val="22"/>
        </w:rPr>
      </w:pPr>
      <w:r w:rsidRPr="00C4744B">
        <w:rPr>
          <w:rFonts w:ascii="Calibri" w:hAnsi="Calibri" w:cs="Calibri"/>
          <w:sz w:val="22"/>
          <w:szCs w:val="22"/>
        </w:rPr>
        <w:t>Any variances from this Agreement must be in writing and approved by all Parties to this Agreement.</w:t>
      </w:r>
      <w:r w:rsidR="00866B26">
        <w:rPr>
          <w:rFonts w:ascii="Calibri" w:hAnsi="Calibri" w:cs="Calibri"/>
          <w:sz w:val="22"/>
          <w:szCs w:val="22"/>
        </w:rPr>
        <w:t xml:space="preserve">  Appendices may </w:t>
      </w:r>
      <w:r w:rsidR="008311B6">
        <w:rPr>
          <w:rFonts w:ascii="Calibri" w:hAnsi="Calibri" w:cs="Calibri"/>
          <w:sz w:val="22"/>
          <w:szCs w:val="22"/>
        </w:rPr>
        <w:t>b</w:t>
      </w:r>
      <w:r w:rsidR="00866B26">
        <w:rPr>
          <w:rFonts w:ascii="Calibri" w:hAnsi="Calibri" w:cs="Calibri"/>
          <w:sz w:val="22"/>
          <w:szCs w:val="22"/>
        </w:rPr>
        <w:t>e modified and updated independently from the main Agreement, it is the responsibility of both parties to ensure</w:t>
      </w:r>
      <w:r w:rsidR="008311B6">
        <w:rPr>
          <w:rFonts w:ascii="Calibri" w:hAnsi="Calibri" w:cs="Calibri"/>
          <w:sz w:val="22"/>
          <w:szCs w:val="22"/>
        </w:rPr>
        <w:t xml:space="preserve"> that all sections of</w:t>
      </w:r>
      <w:r w:rsidR="00866B26">
        <w:rPr>
          <w:rFonts w:ascii="Calibri" w:hAnsi="Calibri" w:cs="Calibri"/>
          <w:sz w:val="22"/>
          <w:szCs w:val="22"/>
        </w:rPr>
        <w:t xml:space="preserve"> the Agreement on file is current.</w:t>
      </w:r>
    </w:p>
    <w:p w14:paraId="334A22F0" w14:textId="77777777" w:rsidR="00253396" w:rsidRPr="00C4744B" w:rsidRDefault="00253396" w:rsidP="00866B26">
      <w:pPr>
        <w:jc w:val="both"/>
        <w:rPr>
          <w:rFonts w:ascii="Calibri" w:hAnsi="Calibri" w:cs="Calibri"/>
          <w:sz w:val="22"/>
          <w:szCs w:val="22"/>
        </w:rPr>
      </w:pPr>
    </w:p>
    <w:p w14:paraId="3E2B23D5"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Each party may terminate this Agreement at 3 (three) months’ notice in written form to the other party.</w:t>
      </w:r>
    </w:p>
    <w:p w14:paraId="180A89A2" w14:textId="77777777" w:rsidR="00253396" w:rsidRPr="00C4744B" w:rsidRDefault="00253396" w:rsidP="00866B26">
      <w:pPr>
        <w:jc w:val="both"/>
        <w:rPr>
          <w:rFonts w:ascii="Calibri" w:hAnsi="Calibri" w:cs="Calibri"/>
          <w:sz w:val="22"/>
          <w:szCs w:val="22"/>
        </w:rPr>
      </w:pPr>
    </w:p>
    <w:p w14:paraId="674ECADD"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lastRenderedPageBreak/>
        <w:t>Termination of this Agreement, however caused, shall not prejudice or affect any rights, action or remedy which shall have accrued before termination or shall accrue thereafter to any party.</w:t>
      </w:r>
    </w:p>
    <w:p w14:paraId="54C97745" w14:textId="77777777" w:rsidR="00253396" w:rsidRPr="00C4744B" w:rsidRDefault="00253396" w:rsidP="00866B26">
      <w:pPr>
        <w:jc w:val="both"/>
        <w:rPr>
          <w:rFonts w:ascii="Calibri" w:hAnsi="Calibri" w:cs="Calibri"/>
          <w:sz w:val="22"/>
          <w:szCs w:val="22"/>
        </w:rPr>
      </w:pPr>
    </w:p>
    <w:p w14:paraId="17DADD1B" w14:textId="62A97F45"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This Agreement and its </w:t>
      </w:r>
      <w:r w:rsidR="00866B26">
        <w:rPr>
          <w:rFonts w:ascii="Calibri" w:hAnsi="Calibri" w:cs="Calibri"/>
          <w:sz w:val="22"/>
          <w:szCs w:val="22"/>
        </w:rPr>
        <w:t>Appendices</w:t>
      </w:r>
      <w:r w:rsidRPr="00C4744B">
        <w:rPr>
          <w:rFonts w:ascii="Calibri" w:hAnsi="Calibri" w:cs="Calibri"/>
          <w:sz w:val="22"/>
          <w:szCs w:val="22"/>
        </w:rPr>
        <w:t xml:space="preserve"> shall be made available to the relevant authorities in the concerned countries upon their request.</w:t>
      </w:r>
    </w:p>
    <w:p w14:paraId="42610570" w14:textId="5B2B973A" w:rsidR="00253396" w:rsidRDefault="00253396" w:rsidP="00866B26">
      <w:pPr>
        <w:jc w:val="both"/>
        <w:rPr>
          <w:rFonts w:ascii="Calibri" w:hAnsi="Calibri" w:cs="Calibri"/>
          <w:sz w:val="22"/>
          <w:szCs w:val="22"/>
        </w:rPr>
      </w:pPr>
    </w:p>
    <w:p w14:paraId="32557BA4" w14:textId="6809237B" w:rsidR="009F0680" w:rsidRDefault="009F0680" w:rsidP="00866B26">
      <w:pPr>
        <w:jc w:val="both"/>
        <w:rPr>
          <w:rFonts w:ascii="Calibri" w:hAnsi="Calibri" w:cs="Calibri"/>
          <w:sz w:val="22"/>
          <w:szCs w:val="22"/>
        </w:rPr>
      </w:pPr>
      <w:r>
        <w:rPr>
          <w:rFonts w:ascii="Calibri" w:hAnsi="Calibri" w:cs="Calibri"/>
          <w:sz w:val="22"/>
          <w:szCs w:val="22"/>
        </w:rPr>
        <w:t xml:space="preserve">Compliance with this Technical Agreement </w:t>
      </w:r>
      <w:r w:rsidR="0046098E">
        <w:rPr>
          <w:rFonts w:ascii="Calibri" w:hAnsi="Calibri" w:cs="Calibri"/>
          <w:sz w:val="22"/>
          <w:szCs w:val="22"/>
        </w:rPr>
        <w:t>may</w:t>
      </w:r>
      <w:r>
        <w:rPr>
          <w:rFonts w:ascii="Calibri" w:hAnsi="Calibri" w:cs="Calibri"/>
          <w:sz w:val="22"/>
          <w:szCs w:val="22"/>
        </w:rPr>
        <w:t xml:space="preserve"> be </w:t>
      </w:r>
      <w:r w:rsidR="0046098E">
        <w:rPr>
          <w:rFonts w:ascii="Calibri" w:hAnsi="Calibri" w:cs="Calibri"/>
          <w:sz w:val="22"/>
          <w:szCs w:val="22"/>
        </w:rPr>
        <w:t xml:space="preserve">jointly </w:t>
      </w:r>
      <w:r>
        <w:rPr>
          <w:rFonts w:ascii="Calibri" w:hAnsi="Calibri" w:cs="Calibri"/>
          <w:sz w:val="22"/>
          <w:szCs w:val="22"/>
        </w:rPr>
        <w:t xml:space="preserve">reviewed annually by both parties.  Resolution to any </w:t>
      </w:r>
      <w:r w:rsidR="00967238">
        <w:rPr>
          <w:rFonts w:ascii="Calibri" w:hAnsi="Calibri" w:cs="Calibri"/>
          <w:sz w:val="22"/>
          <w:szCs w:val="22"/>
        </w:rPr>
        <w:t>noncompliance</w:t>
      </w:r>
      <w:r>
        <w:rPr>
          <w:rFonts w:ascii="Calibri" w:hAnsi="Calibri" w:cs="Calibri"/>
          <w:sz w:val="22"/>
          <w:szCs w:val="22"/>
        </w:rPr>
        <w:t>, where it is identified, must be jointly a</w:t>
      </w:r>
      <w:r w:rsidR="002A2F90">
        <w:rPr>
          <w:rFonts w:ascii="Calibri" w:hAnsi="Calibri" w:cs="Calibri"/>
          <w:sz w:val="22"/>
          <w:szCs w:val="22"/>
        </w:rPr>
        <w:t>greed by both partied within defined timelines</w:t>
      </w:r>
      <w:r>
        <w:rPr>
          <w:rFonts w:ascii="Calibri" w:hAnsi="Calibri" w:cs="Calibri"/>
          <w:sz w:val="22"/>
          <w:szCs w:val="22"/>
        </w:rPr>
        <w:t>.</w:t>
      </w:r>
    </w:p>
    <w:p w14:paraId="4C027138" w14:textId="77777777" w:rsidR="009F0680" w:rsidRPr="00C4744B" w:rsidRDefault="009F0680" w:rsidP="00866B26">
      <w:pPr>
        <w:jc w:val="both"/>
        <w:rPr>
          <w:rFonts w:ascii="Calibri" w:hAnsi="Calibri" w:cs="Calibri"/>
          <w:sz w:val="22"/>
          <w:szCs w:val="22"/>
        </w:rPr>
      </w:pPr>
    </w:p>
    <w:p w14:paraId="1F1A6F1C" w14:textId="3FE2F9C7" w:rsidR="00253396" w:rsidRPr="00C4744B" w:rsidRDefault="00866B26" w:rsidP="00866B26">
      <w:pPr>
        <w:jc w:val="both"/>
        <w:rPr>
          <w:rFonts w:ascii="Calibri" w:hAnsi="Calibri" w:cs="Calibri"/>
          <w:sz w:val="22"/>
          <w:szCs w:val="22"/>
        </w:rPr>
      </w:pPr>
      <w:r>
        <w:rPr>
          <w:rFonts w:ascii="Calibri" w:hAnsi="Calibri" w:cs="Calibri"/>
          <w:sz w:val="22"/>
          <w:szCs w:val="22"/>
        </w:rPr>
        <w:t>This agreement may be executed digitally using appropriate electronic signatures, or physically with wet signatures.  Where the former is used, the fully executed digital version will be considered the original and must be provided to both parties.  Where wet signatures are used, the</w:t>
      </w:r>
      <w:r w:rsidR="00253396" w:rsidRPr="00C4744B">
        <w:rPr>
          <w:rFonts w:ascii="Calibri" w:hAnsi="Calibri" w:cs="Calibri"/>
          <w:sz w:val="22"/>
          <w:szCs w:val="22"/>
        </w:rPr>
        <w:t xml:space="preserve"> Agreement must be executed in </w:t>
      </w:r>
      <w:r>
        <w:rPr>
          <w:rFonts w:ascii="Calibri" w:hAnsi="Calibri" w:cs="Calibri"/>
          <w:sz w:val="22"/>
          <w:szCs w:val="22"/>
        </w:rPr>
        <w:t xml:space="preserve">duplicate </w:t>
      </w:r>
      <w:r w:rsidR="00253396" w:rsidRPr="00C4744B">
        <w:rPr>
          <w:rFonts w:ascii="Calibri" w:hAnsi="Calibri" w:cs="Calibri"/>
          <w:sz w:val="22"/>
          <w:szCs w:val="22"/>
        </w:rPr>
        <w:t>originals with each Party retaining one original for its records. Each party agrees to deliver to the other all such documents and information as may be required for the other party to perform its obligations under this Agreement.</w:t>
      </w:r>
    </w:p>
    <w:p w14:paraId="54253B58" w14:textId="77777777" w:rsidR="00253396" w:rsidRPr="00C4744B" w:rsidRDefault="00253396" w:rsidP="00866B26">
      <w:pPr>
        <w:pStyle w:val="Heading1"/>
        <w:numPr>
          <w:ilvl w:val="0"/>
          <w:numId w:val="26"/>
        </w:numPr>
        <w:jc w:val="both"/>
        <w:rPr>
          <w:rFonts w:ascii="Calibri" w:hAnsi="Calibri" w:cs="Calibri"/>
        </w:rPr>
      </w:pPr>
      <w:bookmarkStart w:id="6" w:name="_Toc33084549"/>
      <w:r w:rsidRPr="00C4744B">
        <w:rPr>
          <w:rFonts w:ascii="Calibri" w:hAnsi="Calibri" w:cs="Calibri"/>
        </w:rPr>
        <w:t>Documentation Practices</w:t>
      </w:r>
      <w:bookmarkEnd w:id="6"/>
    </w:p>
    <w:p w14:paraId="33628552" w14:textId="077D217F" w:rsidR="00253396" w:rsidRPr="00C4744B" w:rsidRDefault="00253396" w:rsidP="00866B26">
      <w:pPr>
        <w:jc w:val="both"/>
        <w:rPr>
          <w:rFonts w:ascii="Calibri" w:hAnsi="Calibri" w:cs="Calibri"/>
          <w:sz w:val="22"/>
          <w:szCs w:val="22"/>
        </w:rPr>
      </w:pPr>
      <w:r w:rsidRPr="00145598">
        <w:rPr>
          <w:rFonts w:ascii="Calibri" w:hAnsi="Calibri" w:cs="Calibri"/>
          <w:sz w:val="22"/>
          <w:szCs w:val="22"/>
        </w:rPr>
        <w:t>Completed documentation</w:t>
      </w:r>
      <w:r w:rsidRPr="00C4744B">
        <w:rPr>
          <w:rFonts w:ascii="Calibri" w:hAnsi="Calibri" w:cs="Calibri"/>
          <w:sz w:val="22"/>
          <w:szCs w:val="22"/>
        </w:rPr>
        <w:t xml:space="preserve"> will be archived in accordance with current regulatory guidance and retained for a period of at least 5 (five) years after </w:t>
      </w:r>
      <w:r w:rsidR="00307E78">
        <w:rPr>
          <w:rFonts w:ascii="Calibri" w:hAnsi="Calibri" w:cs="Calibri"/>
          <w:sz w:val="22"/>
          <w:szCs w:val="22"/>
        </w:rPr>
        <w:t xml:space="preserve">the expiry of the </w:t>
      </w:r>
      <w:r w:rsidR="007442CE">
        <w:rPr>
          <w:rFonts w:ascii="Calibri" w:hAnsi="Calibri" w:cs="Calibri"/>
          <w:sz w:val="22"/>
          <w:szCs w:val="22"/>
        </w:rPr>
        <w:t>product</w:t>
      </w:r>
      <w:r w:rsidR="0033698B">
        <w:rPr>
          <w:rFonts w:ascii="Calibri" w:hAnsi="Calibri" w:cs="Calibri"/>
          <w:sz w:val="22"/>
          <w:szCs w:val="22"/>
        </w:rPr>
        <w:t xml:space="preserve"> to which it relates</w:t>
      </w:r>
      <w:r w:rsidRPr="00C4744B">
        <w:rPr>
          <w:rFonts w:ascii="Calibri" w:hAnsi="Calibri" w:cs="Calibri"/>
          <w:sz w:val="22"/>
          <w:szCs w:val="22"/>
        </w:rPr>
        <w:t>. This documentation includes, but is not limited to the following:</w:t>
      </w:r>
    </w:p>
    <w:p w14:paraId="65A17946" w14:textId="77777777" w:rsidR="00FF012C" w:rsidRPr="00C4744B" w:rsidRDefault="00FF012C" w:rsidP="00866B26">
      <w:pPr>
        <w:jc w:val="both"/>
        <w:rPr>
          <w:rFonts w:ascii="Calibri" w:hAnsi="Calibri" w:cs="Calibri"/>
          <w:sz w:val="22"/>
          <w:szCs w:val="22"/>
        </w:rPr>
      </w:pPr>
    </w:p>
    <w:p w14:paraId="7EB64E23" w14:textId="667AC892"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Delivery notes</w:t>
      </w:r>
    </w:p>
    <w:p w14:paraId="32E0A182" w14:textId="0F6D752A"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Temperature monitoring data</w:t>
      </w:r>
    </w:p>
    <w:p w14:paraId="6EA0B763" w14:textId="77777777" w:rsidR="00FF012C" w:rsidRPr="00C4744B" w:rsidRDefault="00253396" w:rsidP="00866B26">
      <w:pPr>
        <w:numPr>
          <w:ilvl w:val="0"/>
          <w:numId w:val="27"/>
        </w:numPr>
        <w:jc w:val="both"/>
        <w:rPr>
          <w:rFonts w:ascii="Calibri" w:hAnsi="Calibri" w:cs="Calibri"/>
          <w:sz w:val="22"/>
          <w:szCs w:val="22"/>
        </w:rPr>
      </w:pPr>
      <w:r w:rsidRPr="00C4744B">
        <w:rPr>
          <w:rFonts w:ascii="Calibri" w:hAnsi="Calibri" w:cs="Calibri"/>
          <w:sz w:val="22"/>
          <w:szCs w:val="22"/>
        </w:rPr>
        <w:t>Deviation reports</w:t>
      </w:r>
    </w:p>
    <w:p w14:paraId="26A855E4" w14:textId="48BF638B"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 xml:space="preserve">Validation </w:t>
      </w:r>
      <w:r w:rsidR="0027336B">
        <w:rPr>
          <w:rFonts w:ascii="Calibri" w:hAnsi="Calibri" w:cs="Calibri"/>
          <w:sz w:val="22"/>
          <w:szCs w:val="22"/>
        </w:rPr>
        <w:t>data</w:t>
      </w:r>
    </w:p>
    <w:p w14:paraId="22F3C84C" w14:textId="715AB55E" w:rsidR="00253396" w:rsidRPr="0033698B" w:rsidRDefault="00253396" w:rsidP="00866B26">
      <w:pPr>
        <w:pStyle w:val="Heading1"/>
        <w:numPr>
          <w:ilvl w:val="0"/>
          <w:numId w:val="26"/>
        </w:numPr>
        <w:jc w:val="both"/>
        <w:rPr>
          <w:rFonts w:ascii="Calibri" w:hAnsi="Calibri" w:cs="Calibri"/>
        </w:rPr>
      </w:pPr>
      <w:bookmarkStart w:id="7" w:name="_Toc33084550"/>
      <w:r w:rsidRPr="0033698B">
        <w:rPr>
          <w:rFonts w:ascii="Calibri" w:hAnsi="Calibri" w:cs="Calibri"/>
        </w:rPr>
        <w:t>Quality Assurance</w:t>
      </w:r>
      <w:bookmarkEnd w:id="7"/>
    </w:p>
    <w:p w14:paraId="4AF1D718" w14:textId="1DB1D0EF" w:rsidR="00253396" w:rsidRPr="0033698B" w:rsidRDefault="0033698B" w:rsidP="00866B26">
      <w:pPr>
        <w:jc w:val="both"/>
        <w:rPr>
          <w:rFonts w:ascii="Calibri" w:hAnsi="Calibri" w:cs="Calibri"/>
          <w:sz w:val="22"/>
          <w:szCs w:val="22"/>
        </w:rPr>
      </w:pPr>
      <w:r>
        <w:rPr>
          <w:rFonts w:ascii="Calibri" w:hAnsi="Calibri" w:cs="Calibri"/>
          <w:sz w:val="22"/>
          <w:szCs w:val="22"/>
        </w:rPr>
        <w:t>CA</w:t>
      </w:r>
      <w:r w:rsidR="00253396" w:rsidRPr="0033698B">
        <w:rPr>
          <w:rFonts w:ascii="Calibri" w:hAnsi="Calibri" w:cs="Calibri"/>
          <w:sz w:val="22"/>
          <w:szCs w:val="22"/>
        </w:rPr>
        <w:t xml:space="preserve"> must maintain a suitable Pharmaceutical Quality System</w:t>
      </w:r>
      <w:r>
        <w:rPr>
          <w:rFonts w:ascii="Calibri" w:hAnsi="Calibri" w:cs="Calibri"/>
          <w:sz w:val="22"/>
          <w:szCs w:val="22"/>
        </w:rPr>
        <w:t xml:space="preserve">, </w:t>
      </w:r>
      <w:r w:rsidR="007177E7">
        <w:rPr>
          <w:rFonts w:ascii="Calibri" w:hAnsi="Calibri" w:cs="Calibri"/>
          <w:sz w:val="22"/>
          <w:szCs w:val="22"/>
        </w:rPr>
        <w:t xml:space="preserve">which </w:t>
      </w:r>
      <w:r>
        <w:rPr>
          <w:rFonts w:ascii="Calibri" w:hAnsi="Calibri" w:cs="Calibri"/>
          <w:sz w:val="22"/>
          <w:szCs w:val="22"/>
        </w:rPr>
        <w:t>meet</w:t>
      </w:r>
      <w:r w:rsidR="007177E7">
        <w:rPr>
          <w:rFonts w:ascii="Calibri" w:hAnsi="Calibri" w:cs="Calibri"/>
          <w:sz w:val="22"/>
          <w:szCs w:val="22"/>
        </w:rPr>
        <w:t>s</w:t>
      </w:r>
      <w:r>
        <w:rPr>
          <w:rFonts w:ascii="Calibri" w:hAnsi="Calibri" w:cs="Calibri"/>
          <w:sz w:val="22"/>
          <w:szCs w:val="22"/>
        </w:rPr>
        <w:t xml:space="preserve"> the requirements of the</w:t>
      </w:r>
      <w:r w:rsidR="007177E7">
        <w:rPr>
          <w:rFonts w:ascii="Calibri" w:hAnsi="Calibri" w:cs="Calibri"/>
          <w:sz w:val="22"/>
          <w:szCs w:val="22"/>
        </w:rPr>
        <w:t xml:space="preserve"> MHRA</w:t>
      </w:r>
      <w:r w:rsidR="00253396" w:rsidRPr="0033698B">
        <w:rPr>
          <w:rFonts w:ascii="Calibri" w:hAnsi="Calibri" w:cs="Calibri"/>
          <w:sz w:val="22"/>
          <w:szCs w:val="22"/>
        </w:rPr>
        <w:t>.</w:t>
      </w:r>
      <w:r w:rsidR="00F22901">
        <w:rPr>
          <w:rFonts w:ascii="Calibri" w:hAnsi="Calibri" w:cs="Calibri"/>
          <w:sz w:val="22"/>
          <w:szCs w:val="22"/>
        </w:rPr>
        <w:t xml:space="preserve">  Regulatory inspection results must be communicated to CG, and </w:t>
      </w:r>
      <w:r w:rsidR="00DD73A3">
        <w:rPr>
          <w:rFonts w:ascii="Calibri" w:hAnsi="Calibri" w:cs="Calibri"/>
          <w:sz w:val="22"/>
          <w:szCs w:val="22"/>
        </w:rPr>
        <w:t xml:space="preserve">major or critical observations identified during regulatory inspections must be assessed for their impact on the products which have been </w:t>
      </w:r>
      <w:r w:rsidR="005036BC">
        <w:rPr>
          <w:rFonts w:ascii="Calibri" w:hAnsi="Calibri" w:cs="Calibri"/>
          <w:sz w:val="22"/>
          <w:szCs w:val="22"/>
        </w:rPr>
        <w:t xml:space="preserve">handled under the terms of this agreement.  Appropriate CAPA must be agreed by both parties </w:t>
      </w:r>
      <w:r w:rsidR="00822D25">
        <w:rPr>
          <w:rFonts w:ascii="Calibri" w:hAnsi="Calibri" w:cs="Calibri"/>
          <w:sz w:val="22"/>
          <w:szCs w:val="22"/>
        </w:rPr>
        <w:t>with appropriate timescales for implementation.</w:t>
      </w:r>
    </w:p>
    <w:p w14:paraId="3AD59EDE" w14:textId="77777777" w:rsidR="00FF012C" w:rsidRPr="0033698B" w:rsidRDefault="00FF012C" w:rsidP="00866B26">
      <w:pPr>
        <w:jc w:val="both"/>
        <w:rPr>
          <w:rFonts w:ascii="Calibri" w:hAnsi="Calibri" w:cs="Calibri"/>
          <w:sz w:val="22"/>
          <w:szCs w:val="22"/>
        </w:rPr>
      </w:pPr>
    </w:p>
    <w:p w14:paraId="303C7AC0" w14:textId="49A92622" w:rsidR="00253396" w:rsidRPr="00C4744B" w:rsidRDefault="00822D25" w:rsidP="00866B26">
      <w:pPr>
        <w:jc w:val="both"/>
        <w:rPr>
          <w:rFonts w:ascii="Calibri" w:hAnsi="Calibri" w:cs="Calibri"/>
          <w:sz w:val="22"/>
          <w:szCs w:val="22"/>
        </w:rPr>
      </w:pPr>
      <w:r>
        <w:rPr>
          <w:rFonts w:ascii="Calibri" w:hAnsi="Calibri" w:cs="Calibri"/>
          <w:sz w:val="22"/>
          <w:szCs w:val="22"/>
        </w:rPr>
        <w:t xml:space="preserve">CG is responsible for sourcing </w:t>
      </w:r>
      <w:r w:rsidR="008B770F">
        <w:rPr>
          <w:rFonts w:ascii="Calibri" w:hAnsi="Calibri" w:cs="Calibri"/>
          <w:sz w:val="22"/>
          <w:szCs w:val="22"/>
        </w:rPr>
        <w:t xml:space="preserve">ATMPs from bona fide suppliers and establishing they </w:t>
      </w:r>
      <w:r w:rsidR="00D81CB0">
        <w:rPr>
          <w:rFonts w:ascii="Calibri" w:hAnsi="Calibri" w:cs="Calibri"/>
          <w:sz w:val="22"/>
          <w:szCs w:val="22"/>
        </w:rPr>
        <w:t xml:space="preserve">are not at risk of counterfeit through suitably robust measures agreed with the manufacturer.  These checks may be facilitated by </w:t>
      </w:r>
      <w:r w:rsidR="00B33F89">
        <w:rPr>
          <w:rFonts w:ascii="Calibri" w:hAnsi="Calibri" w:cs="Calibri"/>
          <w:sz w:val="22"/>
          <w:szCs w:val="22"/>
        </w:rPr>
        <w:t xml:space="preserve">CA, but final checks on the integrity of the </w:t>
      </w:r>
      <w:r w:rsidR="00DB72C5">
        <w:rPr>
          <w:rFonts w:ascii="Calibri" w:hAnsi="Calibri" w:cs="Calibri"/>
          <w:sz w:val="22"/>
          <w:szCs w:val="22"/>
        </w:rPr>
        <w:t>product must be completed by CG at the point of receipt from CA.</w:t>
      </w:r>
    </w:p>
    <w:p w14:paraId="1B3DD1E6" w14:textId="77777777" w:rsidR="00253396" w:rsidRPr="00C4744B" w:rsidRDefault="00253396" w:rsidP="00866B26">
      <w:pPr>
        <w:pStyle w:val="Heading1"/>
        <w:numPr>
          <w:ilvl w:val="0"/>
          <w:numId w:val="26"/>
        </w:numPr>
        <w:jc w:val="both"/>
        <w:rPr>
          <w:rFonts w:ascii="Calibri" w:hAnsi="Calibri" w:cs="Calibri"/>
        </w:rPr>
      </w:pPr>
      <w:bookmarkStart w:id="8" w:name="_Toc33084551"/>
      <w:r w:rsidRPr="00C4744B">
        <w:rPr>
          <w:rFonts w:ascii="Calibri" w:hAnsi="Calibri" w:cs="Calibri"/>
        </w:rPr>
        <w:t>Complaints</w:t>
      </w:r>
      <w:bookmarkEnd w:id="8"/>
    </w:p>
    <w:p w14:paraId="7123BFAE" w14:textId="17366075"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Any complaint from </w:t>
      </w:r>
      <w:r w:rsidR="00DB72C5">
        <w:rPr>
          <w:rFonts w:ascii="Calibri" w:hAnsi="Calibri" w:cs="Calibri"/>
          <w:sz w:val="22"/>
          <w:szCs w:val="22"/>
        </w:rPr>
        <w:t>CG</w:t>
      </w:r>
      <w:r w:rsidR="00DB72C5" w:rsidRPr="00C4744B">
        <w:rPr>
          <w:rFonts w:ascii="Calibri" w:hAnsi="Calibri" w:cs="Calibri"/>
          <w:sz w:val="22"/>
          <w:szCs w:val="22"/>
        </w:rPr>
        <w:t xml:space="preserve"> </w:t>
      </w:r>
      <w:r w:rsidRPr="00C4744B">
        <w:rPr>
          <w:rFonts w:ascii="Calibri" w:hAnsi="Calibri" w:cs="Calibri"/>
          <w:sz w:val="22"/>
          <w:szCs w:val="22"/>
        </w:rPr>
        <w:t xml:space="preserve">regarding quality of </w:t>
      </w:r>
      <w:r w:rsidR="00DB72C5">
        <w:rPr>
          <w:rFonts w:ascii="Calibri" w:hAnsi="Calibri" w:cs="Calibri"/>
          <w:sz w:val="22"/>
          <w:szCs w:val="22"/>
        </w:rPr>
        <w:t xml:space="preserve">the </w:t>
      </w:r>
      <w:r w:rsidRPr="00C4744B">
        <w:rPr>
          <w:rFonts w:ascii="Calibri" w:hAnsi="Calibri" w:cs="Calibri"/>
          <w:sz w:val="22"/>
          <w:szCs w:val="22"/>
        </w:rPr>
        <w:t xml:space="preserve">supplied </w:t>
      </w:r>
      <w:r w:rsidR="00DB72C5">
        <w:rPr>
          <w:rFonts w:ascii="Calibri" w:hAnsi="Calibri" w:cs="Calibri"/>
          <w:sz w:val="22"/>
          <w:szCs w:val="22"/>
        </w:rPr>
        <w:t xml:space="preserve">service </w:t>
      </w:r>
      <w:r w:rsidRPr="00C4744B">
        <w:rPr>
          <w:rFonts w:ascii="Calibri" w:hAnsi="Calibri" w:cs="Calibri"/>
          <w:sz w:val="22"/>
          <w:szCs w:val="22"/>
        </w:rPr>
        <w:t>must be acknowledged by</w:t>
      </w:r>
      <w:r w:rsidR="00DB72C5">
        <w:rPr>
          <w:rFonts w:ascii="Calibri" w:hAnsi="Calibri" w:cs="Calibri"/>
          <w:sz w:val="22"/>
          <w:szCs w:val="22"/>
        </w:rPr>
        <w:t xml:space="preserve"> CA </w:t>
      </w:r>
      <w:r w:rsidRPr="00C4744B">
        <w:rPr>
          <w:rFonts w:ascii="Calibri" w:hAnsi="Calibri" w:cs="Calibri"/>
          <w:sz w:val="22"/>
          <w:szCs w:val="22"/>
        </w:rPr>
        <w:t>within 2 working days.</w:t>
      </w:r>
    </w:p>
    <w:p w14:paraId="037D65C8" w14:textId="77777777" w:rsidR="00253396" w:rsidRPr="00C4744B" w:rsidRDefault="00253396" w:rsidP="00866B26">
      <w:pPr>
        <w:jc w:val="both"/>
        <w:rPr>
          <w:rFonts w:ascii="Calibri" w:hAnsi="Calibri" w:cs="Calibri"/>
          <w:sz w:val="22"/>
          <w:szCs w:val="22"/>
        </w:rPr>
      </w:pPr>
    </w:p>
    <w:p w14:paraId="7CB66EF6" w14:textId="74964802"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A report containing details of the investigation with corrective and preventative actions must be forwarded to </w:t>
      </w:r>
      <w:r w:rsidR="00B453AD">
        <w:rPr>
          <w:rFonts w:ascii="Calibri" w:hAnsi="Calibri" w:cs="Calibri"/>
          <w:sz w:val="22"/>
          <w:szCs w:val="22"/>
        </w:rPr>
        <w:t xml:space="preserve">CG </w:t>
      </w:r>
      <w:r w:rsidRPr="00C4744B">
        <w:rPr>
          <w:rFonts w:ascii="Calibri" w:hAnsi="Calibri" w:cs="Calibri"/>
          <w:sz w:val="22"/>
          <w:szCs w:val="22"/>
        </w:rPr>
        <w:t xml:space="preserve">within 30 working days. </w:t>
      </w:r>
      <w:r w:rsidR="00B453AD">
        <w:rPr>
          <w:rFonts w:ascii="Calibri" w:hAnsi="Calibri" w:cs="Calibri"/>
          <w:iCs/>
          <w:sz w:val="22"/>
          <w:szCs w:val="22"/>
        </w:rPr>
        <w:t xml:space="preserve">CA </w:t>
      </w:r>
      <w:r w:rsidRPr="00C4744B">
        <w:rPr>
          <w:rFonts w:ascii="Calibri" w:hAnsi="Calibri" w:cs="Calibri"/>
          <w:sz w:val="22"/>
          <w:szCs w:val="22"/>
        </w:rPr>
        <w:t>must make every effort to complete investigations and provide feedback</w:t>
      </w:r>
      <w:r w:rsidR="00B453AD">
        <w:rPr>
          <w:rFonts w:ascii="Calibri" w:hAnsi="Calibri" w:cs="Calibri"/>
          <w:sz w:val="22"/>
          <w:szCs w:val="22"/>
        </w:rPr>
        <w:t>,</w:t>
      </w:r>
      <w:r w:rsidRPr="00C4744B">
        <w:rPr>
          <w:rFonts w:ascii="Calibri" w:hAnsi="Calibri" w:cs="Calibri"/>
          <w:sz w:val="22"/>
          <w:szCs w:val="22"/>
        </w:rPr>
        <w:t xml:space="preserve"> including actions assigned</w:t>
      </w:r>
      <w:r w:rsidR="00B453AD">
        <w:rPr>
          <w:rFonts w:ascii="Calibri" w:hAnsi="Calibri" w:cs="Calibri"/>
          <w:sz w:val="22"/>
          <w:szCs w:val="22"/>
        </w:rPr>
        <w:t>,</w:t>
      </w:r>
      <w:r w:rsidRPr="00C4744B">
        <w:rPr>
          <w:rFonts w:ascii="Calibri" w:hAnsi="Calibri" w:cs="Calibri"/>
          <w:sz w:val="22"/>
          <w:szCs w:val="22"/>
        </w:rPr>
        <w:t xml:space="preserve"> to </w:t>
      </w:r>
      <w:r w:rsidR="00B453AD">
        <w:rPr>
          <w:rFonts w:ascii="Calibri" w:hAnsi="Calibri" w:cs="Calibri"/>
          <w:sz w:val="22"/>
          <w:szCs w:val="22"/>
        </w:rPr>
        <w:t>CG</w:t>
      </w:r>
      <w:r w:rsidR="00B453AD" w:rsidRPr="00C4744B">
        <w:rPr>
          <w:rFonts w:ascii="Calibri" w:hAnsi="Calibri" w:cs="Calibri"/>
          <w:sz w:val="22"/>
          <w:szCs w:val="22"/>
        </w:rPr>
        <w:t xml:space="preserve"> </w:t>
      </w:r>
      <w:r w:rsidRPr="00C4744B">
        <w:rPr>
          <w:rFonts w:ascii="Calibri" w:hAnsi="Calibri" w:cs="Calibri"/>
          <w:sz w:val="22"/>
          <w:szCs w:val="22"/>
        </w:rPr>
        <w:t>in a timely manner.</w:t>
      </w:r>
    </w:p>
    <w:p w14:paraId="7DCBD43E" w14:textId="77777777" w:rsidR="00253396" w:rsidRPr="00C4744B" w:rsidRDefault="00253396" w:rsidP="00866B26">
      <w:pPr>
        <w:pStyle w:val="Heading1"/>
        <w:numPr>
          <w:ilvl w:val="0"/>
          <w:numId w:val="26"/>
        </w:numPr>
        <w:jc w:val="both"/>
        <w:rPr>
          <w:rFonts w:ascii="Calibri" w:hAnsi="Calibri" w:cs="Calibri"/>
        </w:rPr>
      </w:pPr>
      <w:bookmarkStart w:id="9" w:name="_Toc33084552"/>
      <w:r w:rsidRPr="00C4744B">
        <w:rPr>
          <w:rFonts w:ascii="Calibri" w:hAnsi="Calibri" w:cs="Calibri"/>
        </w:rPr>
        <w:t>Recall and Returns</w:t>
      </w:r>
      <w:bookmarkEnd w:id="9"/>
    </w:p>
    <w:p w14:paraId="0F9A388D" w14:textId="4F710791" w:rsidR="00253396" w:rsidRPr="00C4744B" w:rsidRDefault="00BF04E1" w:rsidP="00866B26">
      <w:pPr>
        <w:jc w:val="both"/>
        <w:rPr>
          <w:rFonts w:ascii="Calibri" w:hAnsi="Calibri" w:cs="Calibri"/>
          <w:sz w:val="22"/>
          <w:szCs w:val="22"/>
        </w:rPr>
      </w:pPr>
      <w:r>
        <w:rPr>
          <w:rFonts w:ascii="Calibri" w:hAnsi="Calibri" w:cs="Calibri"/>
          <w:sz w:val="22"/>
          <w:szCs w:val="22"/>
        </w:rPr>
        <w:t>CG</w:t>
      </w:r>
      <w:r w:rsidR="00253396" w:rsidRPr="00C4744B">
        <w:rPr>
          <w:rFonts w:ascii="Calibri" w:hAnsi="Calibri" w:cs="Calibri"/>
          <w:sz w:val="22"/>
          <w:szCs w:val="22"/>
        </w:rPr>
        <w:t xml:space="preserve"> must notify </w:t>
      </w:r>
      <w:r>
        <w:rPr>
          <w:rFonts w:ascii="Calibri" w:hAnsi="Calibri" w:cs="Calibri"/>
          <w:sz w:val="22"/>
          <w:szCs w:val="22"/>
        </w:rPr>
        <w:t>CA</w:t>
      </w:r>
      <w:r w:rsidR="00253396" w:rsidRPr="00C4744B">
        <w:rPr>
          <w:rFonts w:ascii="Calibri" w:hAnsi="Calibri" w:cs="Calibri"/>
          <w:sz w:val="22"/>
          <w:szCs w:val="22"/>
        </w:rPr>
        <w:t xml:space="preserve"> of any recall or near miss (company or MHRA-led) relating </w:t>
      </w:r>
      <w:r>
        <w:rPr>
          <w:rFonts w:ascii="Calibri" w:hAnsi="Calibri" w:cs="Calibri"/>
          <w:sz w:val="22"/>
          <w:szCs w:val="22"/>
        </w:rPr>
        <w:t>to any</w:t>
      </w:r>
      <w:r w:rsidR="00253396" w:rsidRPr="00C4744B">
        <w:rPr>
          <w:rFonts w:ascii="Calibri" w:hAnsi="Calibri" w:cs="Calibri"/>
          <w:sz w:val="22"/>
          <w:szCs w:val="22"/>
        </w:rPr>
        <w:t xml:space="preserve"> drug product(s) </w:t>
      </w:r>
      <w:r>
        <w:rPr>
          <w:rFonts w:ascii="Calibri" w:hAnsi="Calibri" w:cs="Calibri"/>
          <w:sz w:val="22"/>
          <w:szCs w:val="22"/>
        </w:rPr>
        <w:t>handled under</w:t>
      </w:r>
      <w:r w:rsidR="00253396" w:rsidRPr="00C4744B">
        <w:rPr>
          <w:rFonts w:ascii="Calibri" w:hAnsi="Calibri" w:cs="Calibri"/>
          <w:sz w:val="22"/>
          <w:szCs w:val="22"/>
        </w:rPr>
        <w:t xml:space="preserve"> this Agreement.</w:t>
      </w:r>
      <w:r w:rsidR="006A5818">
        <w:rPr>
          <w:rFonts w:ascii="Calibri" w:hAnsi="Calibri" w:cs="Calibri"/>
          <w:sz w:val="22"/>
          <w:szCs w:val="22"/>
        </w:rPr>
        <w:t xml:space="preserve">  Coordination of the return of such products will be performed between manufacturer and CG, CA will facilitate any collections and ensure </w:t>
      </w:r>
      <w:r w:rsidR="0098386A">
        <w:rPr>
          <w:rFonts w:ascii="Calibri" w:hAnsi="Calibri" w:cs="Calibri"/>
          <w:sz w:val="22"/>
          <w:szCs w:val="22"/>
        </w:rPr>
        <w:t>stock subject to recall is appropriately quarantined and stored until it is returned.</w:t>
      </w:r>
    </w:p>
    <w:p w14:paraId="2A782D99" w14:textId="77777777" w:rsidR="00253396" w:rsidRPr="00C4744B" w:rsidRDefault="00253396" w:rsidP="00866B26">
      <w:pPr>
        <w:jc w:val="both"/>
        <w:rPr>
          <w:rFonts w:ascii="Calibri" w:hAnsi="Calibri" w:cs="Calibri"/>
          <w:sz w:val="22"/>
          <w:szCs w:val="22"/>
        </w:rPr>
      </w:pPr>
    </w:p>
    <w:p w14:paraId="708EB587" w14:textId="1B38389D" w:rsidR="00253396" w:rsidRPr="00C4744B" w:rsidRDefault="0098386A" w:rsidP="00866B26">
      <w:pPr>
        <w:jc w:val="both"/>
        <w:rPr>
          <w:rFonts w:ascii="Calibri" w:hAnsi="Calibri" w:cs="Calibri"/>
          <w:sz w:val="22"/>
          <w:szCs w:val="22"/>
        </w:rPr>
      </w:pPr>
      <w:r>
        <w:rPr>
          <w:rFonts w:ascii="Calibri" w:hAnsi="Calibri" w:cs="Calibri"/>
          <w:sz w:val="22"/>
          <w:szCs w:val="22"/>
        </w:rPr>
        <w:lastRenderedPageBreak/>
        <w:t>CG and CA</w:t>
      </w:r>
      <w:r w:rsidR="00253396" w:rsidRPr="00C4744B">
        <w:rPr>
          <w:rFonts w:ascii="Calibri" w:hAnsi="Calibri" w:cs="Calibri"/>
          <w:sz w:val="22"/>
          <w:szCs w:val="22"/>
        </w:rPr>
        <w:t xml:space="preserve"> maintains the right to notify the relevant regulatory authority of potential recall situations where they believe this is the correct course of action but is not agreed by the </w:t>
      </w:r>
      <w:r w:rsidR="0065290A">
        <w:rPr>
          <w:rFonts w:ascii="Calibri" w:hAnsi="Calibri" w:cs="Calibri"/>
          <w:sz w:val="22"/>
          <w:szCs w:val="22"/>
        </w:rPr>
        <w:t>either party or the manufacturer</w:t>
      </w:r>
      <w:r w:rsidR="00253396" w:rsidRPr="00C4744B">
        <w:rPr>
          <w:rFonts w:ascii="Calibri" w:hAnsi="Calibri" w:cs="Calibri"/>
          <w:sz w:val="22"/>
          <w:szCs w:val="22"/>
        </w:rPr>
        <w:t>.</w:t>
      </w:r>
    </w:p>
    <w:p w14:paraId="28E5EDAC" w14:textId="77777777" w:rsidR="00253396" w:rsidRPr="00C4744B" w:rsidRDefault="00253396" w:rsidP="00866B26">
      <w:pPr>
        <w:pStyle w:val="Heading1"/>
        <w:numPr>
          <w:ilvl w:val="0"/>
          <w:numId w:val="26"/>
        </w:numPr>
        <w:jc w:val="both"/>
        <w:rPr>
          <w:rFonts w:ascii="Calibri" w:hAnsi="Calibri" w:cs="Calibri"/>
        </w:rPr>
      </w:pPr>
      <w:bookmarkStart w:id="10" w:name="_Toc33084553"/>
      <w:r w:rsidRPr="00C4744B">
        <w:rPr>
          <w:rFonts w:ascii="Calibri" w:hAnsi="Calibri" w:cs="Calibri"/>
        </w:rPr>
        <w:t>Audit</w:t>
      </w:r>
      <w:bookmarkEnd w:id="10"/>
      <w:r w:rsidRPr="00C4744B">
        <w:rPr>
          <w:rFonts w:ascii="Calibri" w:hAnsi="Calibri" w:cs="Calibri"/>
        </w:rPr>
        <w:t xml:space="preserve"> </w:t>
      </w:r>
    </w:p>
    <w:p w14:paraId="17DBB774" w14:textId="4A42389B" w:rsidR="00BA071A" w:rsidRDefault="002A2F90" w:rsidP="00866B26">
      <w:pPr>
        <w:jc w:val="both"/>
        <w:rPr>
          <w:rFonts w:ascii="Calibri" w:hAnsi="Calibri" w:cs="Calibri"/>
          <w:sz w:val="22"/>
          <w:szCs w:val="22"/>
        </w:rPr>
      </w:pPr>
      <w:r>
        <w:rPr>
          <w:rFonts w:ascii="Calibri" w:hAnsi="Calibri" w:cs="Calibri"/>
          <w:sz w:val="22"/>
          <w:szCs w:val="22"/>
        </w:rPr>
        <w:t>CG</w:t>
      </w:r>
      <w:r w:rsidR="0065290A">
        <w:rPr>
          <w:rFonts w:ascii="Calibri" w:hAnsi="Calibri" w:cs="Calibri"/>
          <w:sz w:val="22"/>
          <w:szCs w:val="22"/>
        </w:rPr>
        <w:t xml:space="preserve"> or their representative</w:t>
      </w:r>
      <w:r w:rsidRPr="00C4744B">
        <w:rPr>
          <w:rFonts w:ascii="Calibri" w:hAnsi="Calibri" w:cs="Calibri"/>
          <w:sz w:val="22"/>
          <w:szCs w:val="22"/>
        </w:rPr>
        <w:t xml:space="preserve"> </w:t>
      </w:r>
      <w:r w:rsidR="00BA071A" w:rsidRPr="00C4744B">
        <w:rPr>
          <w:rFonts w:ascii="Calibri" w:hAnsi="Calibri" w:cs="Calibri"/>
          <w:sz w:val="22"/>
          <w:szCs w:val="22"/>
        </w:rPr>
        <w:t xml:space="preserve">is entitled to conduct a routine audit of </w:t>
      </w:r>
      <w:r w:rsidR="0065290A">
        <w:rPr>
          <w:rFonts w:ascii="Calibri" w:hAnsi="Calibri" w:cs="Calibri"/>
          <w:sz w:val="22"/>
          <w:szCs w:val="22"/>
        </w:rPr>
        <w:t>CA</w:t>
      </w:r>
      <w:r w:rsidR="00BA071A" w:rsidRPr="00C4744B">
        <w:rPr>
          <w:rFonts w:ascii="Calibri" w:hAnsi="Calibri" w:cs="Calibri"/>
          <w:sz w:val="22"/>
          <w:szCs w:val="22"/>
        </w:rPr>
        <w:t xml:space="preserve"> facilities relevant for the services detailed in this agreement on a 2 yearly basis.  Dates for routine audits should be mutually agreed at least 4 weeks in advance</w:t>
      </w:r>
      <w:r>
        <w:rPr>
          <w:rFonts w:ascii="Calibri" w:hAnsi="Calibri" w:cs="Calibri"/>
          <w:sz w:val="22"/>
          <w:szCs w:val="22"/>
        </w:rPr>
        <w:t>.</w:t>
      </w:r>
    </w:p>
    <w:p w14:paraId="1A644741" w14:textId="37403384" w:rsidR="00522DA9" w:rsidRDefault="00522DA9" w:rsidP="00866B26">
      <w:pPr>
        <w:jc w:val="both"/>
        <w:rPr>
          <w:rFonts w:ascii="Calibri" w:hAnsi="Calibri" w:cs="Calibri"/>
          <w:sz w:val="22"/>
          <w:szCs w:val="22"/>
        </w:rPr>
      </w:pPr>
    </w:p>
    <w:p w14:paraId="3505317C" w14:textId="18444B76" w:rsidR="00522DA9" w:rsidRDefault="00522DA9" w:rsidP="00866B26">
      <w:pPr>
        <w:jc w:val="both"/>
        <w:rPr>
          <w:rFonts w:ascii="Calibri" w:hAnsi="Calibri" w:cs="Calibri"/>
          <w:sz w:val="22"/>
          <w:szCs w:val="22"/>
        </w:rPr>
      </w:pPr>
      <w:r>
        <w:rPr>
          <w:rFonts w:ascii="Calibri" w:hAnsi="Calibri" w:cs="Calibri"/>
          <w:sz w:val="22"/>
          <w:szCs w:val="22"/>
        </w:rPr>
        <w:t xml:space="preserve">CG or their representative will be permitted to perform a ‘for-cause’ audit in response to </w:t>
      </w:r>
      <w:r w:rsidR="00E14CDB">
        <w:rPr>
          <w:rFonts w:ascii="Calibri" w:hAnsi="Calibri" w:cs="Calibri"/>
          <w:sz w:val="22"/>
          <w:szCs w:val="22"/>
        </w:rPr>
        <w:t>a critical deviation affecting the services or products covered by this TA</w:t>
      </w:r>
      <w:r w:rsidR="00825813">
        <w:rPr>
          <w:rFonts w:ascii="Calibri" w:hAnsi="Calibri" w:cs="Calibri"/>
          <w:sz w:val="22"/>
          <w:szCs w:val="22"/>
        </w:rPr>
        <w:t xml:space="preserve"> with</w:t>
      </w:r>
      <w:r w:rsidR="00D769C9">
        <w:rPr>
          <w:rFonts w:ascii="Calibri" w:hAnsi="Calibri" w:cs="Calibri"/>
          <w:sz w:val="22"/>
          <w:szCs w:val="22"/>
        </w:rPr>
        <w:t xml:space="preserve"> a maximum of 7 </w:t>
      </w:r>
      <w:r w:rsidR="00967238">
        <w:rPr>
          <w:rFonts w:ascii="Calibri" w:hAnsi="Calibri" w:cs="Calibri"/>
          <w:sz w:val="22"/>
          <w:szCs w:val="22"/>
        </w:rPr>
        <w:t>days’ notice</w:t>
      </w:r>
      <w:r w:rsidR="00D769C9">
        <w:rPr>
          <w:rFonts w:ascii="Calibri" w:hAnsi="Calibri" w:cs="Calibri"/>
          <w:sz w:val="22"/>
          <w:szCs w:val="22"/>
        </w:rPr>
        <w:t>.</w:t>
      </w:r>
    </w:p>
    <w:p w14:paraId="5F245158" w14:textId="13B6C21A" w:rsidR="002A2F90" w:rsidRDefault="002A2F90" w:rsidP="00866B26">
      <w:pPr>
        <w:jc w:val="both"/>
        <w:rPr>
          <w:rFonts w:ascii="Calibri" w:hAnsi="Calibri" w:cs="Calibri"/>
          <w:sz w:val="22"/>
          <w:szCs w:val="22"/>
        </w:rPr>
      </w:pPr>
    </w:p>
    <w:p w14:paraId="654113BE" w14:textId="3D0514F8" w:rsidR="002A2F90" w:rsidRDefault="002A2F90" w:rsidP="00866B26">
      <w:pPr>
        <w:jc w:val="both"/>
        <w:rPr>
          <w:rFonts w:ascii="Calibri" w:hAnsi="Calibri" w:cs="Calibri"/>
          <w:sz w:val="22"/>
          <w:szCs w:val="22"/>
        </w:rPr>
      </w:pPr>
      <w:r>
        <w:rPr>
          <w:rFonts w:ascii="Calibri" w:hAnsi="Calibri" w:cs="Calibri"/>
          <w:sz w:val="22"/>
          <w:szCs w:val="22"/>
        </w:rPr>
        <w:t>Any activity sub-contracted by CA must be in line with CA vendor qualification procedures, any audit reports should be made available to CG on request.</w:t>
      </w:r>
    </w:p>
    <w:p w14:paraId="07023162" w14:textId="2A2F855B" w:rsidR="00E41928" w:rsidRDefault="00E41928" w:rsidP="00866B26">
      <w:pPr>
        <w:jc w:val="both"/>
        <w:rPr>
          <w:rFonts w:ascii="Calibri" w:hAnsi="Calibri" w:cs="Calibri"/>
          <w:sz w:val="22"/>
          <w:szCs w:val="22"/>
        </w:rPr>
      </w:pPr>
    </w:p>
    <w:p w14:paraId="7C1BAFC6" w14:textId="3909DB8D" w:rsidR="00E41928" w:rsidRPr="00C4744B" w:rsidRDefault="00E41928" w:rsidP="00866B26">
      <w:pPr>
        <w:jc w:val="both"/>
        <w:rPr>
          <w:rFonts w:ascii="Calibri" w:hAnsi="Calibri" w:cs="Calibri"/>
          <w:sz w:val="22"/>
          <w:szCs w:val="22"/>
        </w:rPr>
      </w:pPr>
      <w:r>
        <w:rPr>
          <w:rFonts w:ascii="Calibri" w:hAnsi="Calibri" w:cs="Calibri"/>
          <w:sz w:val="22"/>
          <w:szCs w:val="22"/>
        </w:rPr>
        <w:t xml:space="preserve">CA will </w:t>
      </w:r>
      <w:r w:rsidR="00C26A65">
        <w:rPr>
          <w:rFonts w:ascii="Calibri" w:hAnsi="Calibri" w:cs="Calibri"/>
          <w:sz w:val="22"/>
          <w:szCs w:val="22"/>
        </w:rPr>
        <w:t>be routinely audited by the relevant competent authority in line with their risk-based approach to inspections.</w:t>
      </w:r>
    </w:p>
    <w:p w14:paraId="63199A0E" w14:textId="77777777" w:rsidR="00253396" w:rsidRPr="00C4744B" w:rsidRDefault="00253396" w:rsidP="00866B26">
      <w:pPr>
        <w:pStyle w:val="Heading1"/>
        <w:numPr>
          <w:ilvl w:val="0"/>
          <w:numId w:val="26"/>
        </w:numPr>
        <w:jc w:val="both"/>
        <w:rPr>
          <w:rFonts w:ascii="Calibri" w:hAnsi="Calibri" w:cs="Calibri"/>
        </w:rPr>
      </w:pPr>
      <w:bookmarkStart w:id="11" w:name="_Toc33084554"/>
      <w:r w:rsidRPr="00C4744B">
        <w:rPr>
          <w:rFonts w:ascii="Calibri" w:hAnsi="Calibri" w:cs="Calibri"/>
        </w:rPr>
        <w:t>Confidentiality</w:t>
      </w:r>
      <w:bookmarkEnd w:id="11"/>
    </w:p>
    <w:p w14:paraId="6837FEC6" w14:textId="4F2846E6" w:rsidR="004A484C" w:rsidRPr="00C4744B" w:rsidRDefault="00253396" w:rsidP="00866B26">
      <w:pPr>
        <w:jc w:val="both"/>
        <w:rPr>
          <w:rFonts w:ascii="Calibri" w:hAnsi="Calibri" w:cs="Calibri"/>
          <w:sz w:val="22"/>
          <w:szCs w:val="22"/>
        </w:rPr>
      </w:pPr>
      <w:r w:rsidRPr="00C4744B">
        <w:rPr>
          <w:rFonts w:ascii="Calibri" w:hAnsi="Calibri" w:cs="Calibri"/>
          <w:sz w:val="22"/>
          <w:szCs w:val="22"/>
        </w:rPr>
        <w:t>The information contained in this agreement is confidential and must not be divulged to any other party without the permission of all signatories</w:t>
      </w:r>
      <w:r w:rsidR="00D769C9">
        <w:rPr>
          <w:rFonts w:ascii="Calibri" w:hAnsi="Calibri" w:cs="Calibri"/>
          <w:sz w:val="22"/>
          <w:szCs w:val="22"/>
        </w:rPr>
        <w:t xml:space="preserve"> with the exception of regulatory authorities</w:t>
      </w:r>
      <w:r w:rsidRPr="00C4744B">
        <w:rPr>
          <w:rFonts w:ascii="Calibri" w:hAnsi="Calibri" w:cs="Calibri"/>
          <w:sz w:val="22"/>
          <w:szCs w:val="22"/>
        </w:rPr>
        <w:t>.</w:t>
      </w:r>
    </w:p>
    <w:p w14:paraId="4735DD27" w14:textId="77777777" w:rsidR="004A484C" w:rsidRPr="00C4744B" w:rsidRDefault="004A484C" w:rsidP="00866B26">
      <w:pPr>
        <w:pStyle w:val="Heading1"/>
        <w:numPr>
          <w:ilvl w:val="0"/>
          <w:numId w:val="26"/>
        </w:numPr>
        <w:jc w:val="both"/>
        <w:rPr>
          <w:rFonts w:ascii="Calibri" w:hAnsi="Calibri" w:cs="Calibri"/>
        </w:rPr>
      </w:pPr>
      <w:bookmarkStart w:id="12" w:name="_Toc33084555"/>
      <w:r w:rsidRPr="00C4744B">
        <w:rPr>
          <w:rFonts w:ascii="Calibri" w:hAnsi="Calibri" w:cs="Calibri"/>
        </w:rPr>
        <w:t>Final Provision</w:t>
      </w:r>
      <w:bookmarkEnd w:id="12"/>
    </w:p>
    <w:p w14:paraId="7871F83B" w14:textId="5E155884" w:rsidR="004A484C" w:rsidRPr="00C4744B" w:rsidRDefault="004A484C" w:rsidP="00866B26">
      <w:pPr>
        <w:autoSpaceDE w:val="0"/>
        <w:autoSpaceDN w:val="0"/>
        <w:adjustRightInd w:val="0"/>
        <w:spacing w:before="240" w:after="120"/>
        <w:jc w:val="both"/>
        <w:rPr>
          <w:rFonts w:ascii="Calibri" w:hAnsi="Calibri" w:cs="Calibri"/>
          <w:color w:val="2E2E2E"/>
          <w:sz w:val="22"/>
          <w:szCs w:val="22"/>
        </w:rPr>
      </w:pPr>
      <w:r w:rsidRPr="00C4744B">
        <w:rPr>
          <w:rFonts w:ascii="Calibri" w:hAnsi="Calibri" w:cs="Calibri"/>
          <w:color w:val="2E2E2E"/>
          <w:sz w:val="22"/>
          <w:szCs w:val="22"/>
        </w:rPr>
        <w:t>Amendments to this Quality Technical Agreement and its Annexes may only be carried out by mutual consent and shall be made in writing.  Any amendments to the appendices</w:t>
      </w:r>
      <w:r w:rsidR="00587A29" w:rsidRPr="00C4744B">
        <w:rPr>
          <w:rFonts w:ascii="Calibri" w:hAnsi="Calibri" w:cs="Calibri"/>
          <w:color w:val="2E2E2E"/>
          <w:sz w:val="22"/>
          <w:szCs w:val="22"/>
        </w:rPr>
        <w:t xml:space="preserve"> </w:t>
      </w:r>
      <w:r w:rsidR="00587A29" w:rsidRPr="00145598">
        <w:rPr>
          <w:rFonts w:ascii="Calibri" w:hAnsi="Calibri" w:cs="Calibri"/>
          <w:color w:val="2E2E2E"/>
          <w:sz w:val="22"/>
          <w:szCs w:val="22"/>
          <w:highlight w:val="yellow"/>
        </w:rPr>
        <w:t xml:space="preserve">1 to </w:t>
      </w:r>
      <w:r w:rsidR="00C7295D" w:rsidRPr="00145598">
        <w:rPr>
          <w:rFonts w:ascii="Calibri" w:hAnsi="Calibri" w:cs="Calibri"/>
          <w:color w:val="2E2E2E"/>
          <w:sz w:val="22"/>
          <w:szCs w:val="22"/>
          <w:highlight w:val="yellow"/>
        </w:rPr>
        <w:t>7</w:t>
      </w:r>
      <w:r w:rsidRPr="00C4744B">
        <w:rPr>
          <w:rFonts w:ascii="Calibri" w:hAnsi="Calibri" w:cs="Calibri"/>
          <w:color w:val="2E2E2E"/>
          <w:sz w:val="22"/>
          <w:szCs w:val="22"/>
        </w:rPr>
        <w:t xml:space="preserve"> may be </w:t>
      </w:r>
      <w:r w:rsidR="007344C4">
        <w:rPr>
          <w:rFonts w:ascii="Calibri" w:hAnsi="Calibri" w:cs="Calibri"/>
          <w:color w:val="2E2E2E"/>
          <w:sz w:val="22"/>
          <w:szCs w:val="22"/>
        </w:rPr>
        <w:t xml:space="preserve">made in isolation to the rest of the document provided they do not contradict </w:t>
      </w:r>
      <w:r w:rsidR="00FD4C75">
        <w:rPr>
          <w:rFonts w:ascii="Calibri" w:hAnsi="Calibri" w:cs="Calibri"/>
          <w:color w:val="2E2E2E"/>
          <w:sz w:val="22"/>
          <w:szCs w:val="22"/>
        </w:rPr>
        <w:t>any content.  Upon signing by both CA and CG the amended appendices will be binding on both parties and replace the previous appendix</w:t>
      </w:r>
      <w:r w:rsidRPr="00C4744B">
        <w:rPr>
          <w:rFonts w:ascii="Calibri" w:hAnsi="Calibri" w:cs="Calibri"/>
          <w:color w:val="2E2E2E"/>
          <w:sz w:val="22"/>
          <w:szCs w:val="22"/>
        </w:rPr>
        <w:t>.</w:t>
      </w:r>
    </w:p>
    <w:p w14:paraId="474CF22F" w14:textId="77777777" w:rsidR="004A484C" w:rsidRPr="00C4744B" w:rsidRDefault="004A484C" w:rsidP="004A484C">
      <w:pPr>
        <w:tabs>
          <w:tab w:val="left" w:pos="6345"/>
        </w:tabs>
        <w:rPr>
          <w:rFonts w:ascii="Calibri" w:hAnsi="Calibri" w:cs="Calibri"/>
        </w:rPr>
      </w:pPr>
    </w:p>
    <w:p w14:paraId="6DF3CD90" w14:textId="77777777" w:rsidR="004A484C" w:rsidRPr="00C4744B" w:rsidRDefault="004A484C" w:rsidP="004A484C">
      <w:pPr>
        <w:rPr>
          <w:rFonts w:ascii="Calibri" w:hAnsi="Calibri" w:cs="Calibri"/>
        </w:rPr>
      </w:pPr>
    </w:p>
    <w:p w14:paraId="3D21FB02" w14:textId="77777777" w:rsidR="00253396" w:rsidRPr="00C4744B" w:rsidRDefault="00253396" w:rsidP="00253396">
      <w:pPr>
        <w:pStyle w:val="Heading1"/>
        <w:rPr>
          <w:rFonts w:ascii="Calibri" w:hAnsi="Calibri" w:cs="Calibri"/>
          <w:sz w:val="22"/>
          <w:szCs w:val="22"/>
        </w:rPr>
      </w:pPr>
      <w:r w:rsidRPr="00C4744B">
        <w:rPr>
          <w:rFonts w:ascii="Calibri" w:hAnsi="Calibri" w:cs="Calibri"/>
          <w:sz w:val="22"/>
          <w:szCs w:val="22"/>
        </w:rPr>
        <w:br w:type="page"/>
      </w:r>
    </w:p>
    <w:p w14:paraId="5BA75291" w14:textId="19A66EC1" w:rsidR="00253396" w:rsidRPr="00C4744B" w:rsidRDefault="00253396" w:rsidP="00587A29">
      <w:pPr>
        <w:pStyle w:val="Heading3"/>
        <w:jc w:val="center"/>
        <w:rPr>
          <w:rFonts w:ascii="Calibri" w:hAnsi="Calibri" w:cs="Calibri"/>
        </w:rPr>
      </w:pPr>
      <w:bookmarkStart w:id="13" w:name="_Toc33084556"/>
      <w:bookmarkStart w:id="14" w:name="_Ref90299980"/>
      <w:r w:rsidRPr="00C4744B">
        <w:rPr>
          <w:rFonts w:ascii="Calibri" w:hAnsi="Calibri" w:cs="Calibri"/>
        </w:rPr>
        <w:lastRenderedPageBreak/>
        <w:t>A</w:t>
      </w:r>
      <w:r w:rsidR="00FF012C" w:rsidRPr="00C4744B">
        <w:rPr>
          <w:rFonts w:ascii="Calibri" w:hAnsi="Calibri" w:cs="Calibri"/>
        </w:rPr>
        <w:t xml:space="preserve">ppendix </w:t>
      </w:r>
      <w:r w:rsidRPr="00C4744B">
        <w:rPr>
          <w:rFonts w:ascii="Calibri" w:hAnsi="Calibri" w:cs="Calibri"/>
        </w:rPr>
        <w:t xml:space="preserve">1: </w:t>
      </w:r>
      <w:r w:rsidR="005428BE">
        <w:rPr>
          <w:rFonts w:ascii="Calibri" w:hAnsi="Calibri" w:cs="Calibri"/>
        </w:rPr>
        <w:t>S</w:t>
      </w:r>
      <w:r w:rsidR="00587A29" w:rsidRPr="00C4744B">
        <w:rPr>
          <w:rFonts w:ascii="Calibri" w:hAnsi="Calibri" w:cs="Calibri"/>
        </w:rPr>
        <w:t>ervices</w:t>
      </w:r>
      <w:bookmarkEnd w:id="13"/>
      <w:bookmarkEnd w:id="14"/>
    </w:p>
    <w:p w14:paraId="3638EB77" w14:textId="176D7E5B" w:rsidR="0056055F" w:rsidRPr="00C4744B" w:rsidRDefault="0056055F" w:rsidP="0056055F">
      <w:pPr>
        <w:tabs>
          <w:tab w:val="left" w:pos="6345"/>
        </w:tabs>
        <w:jc w:val="center"/>
        <w:rPr>
          <w:rFonts w:ascii="Calibri" w:hAnsi="Calibri" w:cs="Calibri"/>
        </w:rPr>
      </w:pPr>
      <w:r w:rsidRPr="0056055F">
        <w:rPr>
          <w:rFonts w:ascii="Calibri" w:hAnsi="Calibri" w:cs="Calibri"/>
          <w:sz w:val="22"/>
          <w:szCs w:val="22"/>
        </w:rPr>
        <w:t xml:space="preserve">FOR THE </w:t>
      </w:r>
      <w:r w:rsidR="00967238" w:rsidRPr="0056055F">
        <w:rPr>
          <w:rFonts w:ascii="Calibri" w:hAnsi="Calibri" w:cs="Calibri"/>
          <w:sz w:val="22"/>
          <w:szCs w:val="22"/>
        </w:rPr>
        <w:t>RECEIPT</w:t>
      </w:r>
      <w:r w:rsidRPr="0056055F">
        <w:rPr>
          <w:rFonts w:ascii="Calibri" w:hAnsi="Calibri" w:cs="Calibri"/>
          <w:sz w:val="22"/>
          <w:szCs w:val="22"/>
        </w:rPr>
        <w:t xml:space="preserve">, STORAGE, AND ONWARD SUPPLY OF CRYOPRESERVED ADVANCED THERAPY MEDICINAL PRODUCTS (ATMPs) ON BEHALF OF </w:t>
      </w:r>
      <w:r w:rsidRPr="0056629E">
        <w:rPr>
          <w:rFonts w:ascii="Calibri" w:hAnsi="Calibri" w:cs="Calibri"/>
          <w:sz w:val="22"/>
          <w:szCs w:val="22"/>
          <w:highlight w:val="yellow"/>
        </w:rPr>
        <w:t>SITE PHARMACY</w:t>
      </w:r>
    </w:p>
    <w:p w14:paraId="69B0A8B3" w14:textId="77777777" w:rsidR="005428BE" w:rsidRDefault="005428BE" w:rsidP="005428BE">
      <w:pPr>
        <w:jc w:val="both"/>
        <w:rPr>
          <w:rFonts w:ascii="Calibri" w:hAnsi="Calibri" w:cs="Calibri"/>
          <w:sz w:val="22"/>
          <w:szCs w:val="22"/>
          <w:highlight w:val="yellow"/>
        </w:rPr>
      </w:pPr>
    </w:p>
    <w:p w14:paraId="4C4D4576" w14:textId="45B503FB" w:rsidR="005428BE" w:rsidRPr="00876299" w:rsidRDefault="005428BE" w:rsidP="005428BE">
      <w:pPr>
        <w:jc w:val="both"/>
        <w:rPr>
          <w:rFonts w:ascii="Calibri" w:hAnsi="Calibri" w:cs="Calibri"/>
          <w:sz w:val="22"/>
          <w:szCs w:val="22"/>
        </w:rPr>
      </w:pPr>
      <w:r w:rsidRPr="00050AC2">
        <w:rPr>
          <w:rFonts w:ascii="Calibri" w:hAnsi="Calibri" w:cs="Calibri"/>
          <w:sz w:val="22"/>
          <w:szCs w:val="22"/>
        </w:rPr>
        <w:t xml:space="preserve">Use this section to describe in broad terms the activity which will be outsourced, examples of a suitable scope is stated below, but this must be reviewed to ensure it covers all applicable activity.  Where additional activity needs are identified later, this can be added to a new version of this TA, or can be described in a stand alone TA.  All activities described in this TA must have been considered and accepted during the </w:t>
      </w:r>
      <w:r w:rsidR="00237B00">
        <w:rPr>
          <w:rFonts w:ascii="Calibri" w:hAnsi="Calibri" w:cs="Calibri"/>
          <w:sz w:val="22"/>
          <w:szCs w:val="22"/>
        </w:rPr>
        <w:t>assessment</w:t>
      </w:r>
      <w:r w:rsidR="00237B00" w:rsidRPr="00050AC2">
        <w:rPr>
          <w:rFonts w:ascii="Calibri" w:hAnsi="Calibri" w:cs="Calibri"/>
          <w:sz w:val="22"/>
          <w:szCs w:val="22"/>
        </w:rPr>
        <w:t xml:space="preserve"> </w:t>
      </w:r>
      <w:r w:rsidRPr="00050AC2">
        <w:rPr>
          <w:rFonts w:ascii="Calibri" w:hAnsi="Calibri" w:cs="Calibri"/>
          <w:sz w:val="22"/>
          <w:szCs w:val="22"/>
        </w:rPr>
        <w:t>of the C</w:t>
      </w:r>
      <w:r w:rsidR="003168F3">
        <w:rPr>
          <w:rFonts w:ascii="Calibri" w:hAnsi="Calibri" w:cs="Calibri"/>
          <w:sz w:val="22"/>
          <w:szCs w:val="22"/>
        </w:rPr>
        <w:t>A</w:t>
      </w:r>
      <w:r w:rsidR="00237B00">
        <w:rPr>
          <w:rFonts w:ascii="Calibri" w:hAnsi="Calibri" w:cs="Calibri"/>
          <w:sz w:val="22"/>
          <w:szCs w:val="22"/>
        </w:rPr>
        <w:t xml:space="preserve">s capability to perform the </w:t>
      </w:r>
      <w:r w:rsidR="003168F3">
        <w:rPr>
          <w:rFonts w:ascii="Calibri" w:hAnsi="Calibri" w:cs="Calibri"/>
          <w:sz w:val="22"/>
          <w:szCs w:val="22"/>
        </w:rPr>
        <w:t>activity by CG or their representative</w:t>
      </w:r>
      <w:r w:rsidRPr="00050AC2">
        <w:rPr>
          <w:rFonts w:ascii="Calibri" w:hAnsi="Calibri" w:cs="Calibri"/>
          <w:sz w:val="22"/>
          <w:szCs w:val="22"/>
        </w:rPr>
        <w:t>.  Where specific activity was not covered within the scope of CA assessment, additional ‘top-up’ vendor assurance should be considered</w:t>
      </w:r>
      <w:r w:rsidR="00B62FF3">
        <w:rPr>
          <w:rFonts w:ascii="Calibri" w:hAnsi="Calibri" w:cs="Calibri"/>
          <w:sz w:val="22"/>
          <w:szCs w:val="22"/>
        </w:rPr>
        <w:t xml:space="preserve"> by CG</w:t>
      </w:r>
      <w:r w:rsidRPr="00050AC2">
        <w:rPr>
          <w:rFonts w:ascii="Calibri" w:hAnsi="Calibri" w:cs="Calibri"/>
          <w:sz w:val="22"/>
          <w:szCs w:val="22"/>
        </w:rPr>
        <w:t>.</w:t>
      </w:r>
    </w:p>
    <w:p w14:paraId="491EEC60" w14:textId="77777777" w:rsidR="00A40AD5" w:rsidRPr="00C4744B" w:rsidRDefault="00A40AD5" w:rsidP="00A40AD5">
      <w:pPr>
        <w:rPr>
          <w:rFonts w:ascii="Calibri" w:hAnsi="Calibri" w:cs="Calibri"/>
          <w:lang w:val="en-US"/>
        </w:rPr>
      </w:pPr>
    </w:p>
    <w:p w14:paraId="425F04B4" w14:textId="45B25339" w:rsidR="00253396" w:rsidRPr="00C4744B" w:rsidRDefault="00B62FF3" w:rsidP="007A64CE">
      <w:pPr>
        <w:rPr>
          <w:rFonts w:ascii="Calibri" w:hAnsi="Calibri" w:cs="Calibri"/>
          <w:b/>
          <w:sz w:val="28"/>
          <w:szCs w:val="22"/>
        </w:rPr>
      </w:pPr>
      <w:r>
        <w:rPr>
          <w:rFonts w:ascii="Calibri" w:hAnsi="Calibri" w:cs="Calibri"/>
          <w:b/>
          <w:sz w:val="28"/>
          <w:szCs w:val="22"/>
        </w:rPr>
        <w:t>Services Provided</w:t>
      </w:r>
      <w:r w:rsidR="00A40AD5" w:rsidRPr="00C4744B">
        <w:rPr>
          <w:rFonts w:ascii="Calibri" w:hAnsi="Calibri" w:cs="Calibri"/>
          <w:b/>
          <w:sz w:val="28"/>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75"/>
        <w:gridCol w:w="1701"/>
        <w:gridCol w:w="2127"/>
      </w:tblGrid>
      <w:tr w:rsidR="00D80243" w:rsidRPr="00C4744B" w14:paraId="1D0D8B02" w14:textId="77777777" w:rsidTr="00D80243">
        <w:trPr>
          <w:jc w:val="center"/>
        </w:trPr>
        <w:tc>
          <w:tcPr>
            <w:tcW w:w="4957" w:type="dxa"/>
            <w:shd w:val="clear" w:color="auto" w:fill="auto"/>
            <w:vAlign w:val="center"/>
          </w:tcPr>
          <w:p w14:paraId="1F901E11" w14:textId="66086CA3" w:rsidR="00D80243" w:rsidRPr="00C4744B" w:rsidRDefault="00D80243" w:rsidP="00D80243">
            <w:pPr>
              <w:spacing w:before="60" w:after="60" w:line="276" w:lineRule="auto"/>
              <w:ind w:left="22"/>
              <w:jc w:val="center"/>
              <w:rPr>
                <w:rFonts w:ascii="Calibri" w:eastAsia="Calibri" w:hAnsi="Calibri" w:cs="Calibri"/>
                <w:b/>
                <w:sz w:val="20"/>
                <w:szCs w:val="22"/>
                <w:lang w:eastAsia="en-US"/>
              </w:rPr>
            </w:pPr>
            <w:r>
              <w:rPr>
                <w:rFonts w:ascii="Calibri" w:eastAsia="Calibri" w:hAnsi="Calibri" w:cs="Calibri"/>
                <w:b/>
                <w:sz w:val="20"/>
                <w:szCs w:val="22"/>
                <w:lang w:eastAsia="en-US"/>
              </w:rPr>
              <w:t>Description</w:t>
            </w:r>
          </w:p>
        </w:tc>
        <w:tc>
          <w:tcPr>
            <w:tcW w:w="1275" w:type="dxa"/>
            <w:shd w:val="clear" w:color="auto" w:fill="auto"/>
            <w:vAlign w:val="center"/>
          </w:tcPr>
          <w:p w14:paraId="76DE2F9D" w14:textId="57EAC600" w:rsidR="00D80243" w:rsidRPr="004E643B" w:rsidRDefault="00D80243" w:rsidP="00D80243">
            <w:pPr>
              <w:spacing w:before="60" w:after="60" w:line="276" w:lineRule="auto"/>
              <w:jc w:val="center"/>
              <w:rPr>
                <w:rFonts w:ascii="Calibri" w:eastAsia="Calibri" w:hAnsi="Calibri" w:cs="Calibri"/>
                <w:b/>
                <w:bCs/>
                <w:sz w:val="20"/>
                <w:szCs w:val="22"/>
                <w:lang w:eastAsia="en-US"/>
              </w:rPr>
            </w:pPr>
            <w:r w:rsidRPr="004E643B">
              <w:rPr>
                <w:rFonts w:ascii="Calibri" w:eastAsia="Calibri" w:hAnsi="Calibri" w:cs="Calibri"/>
                <w:b/>
                <w:bCs/>
                <w:sz w:val="20"/>
                <w:szCs w:val="22"/>
                <w:lang w:eastAsia="en-US"/>
              </w:rPr>
              <w:t>Start date</w:t>
            </w:r>
          </w:p>
        </w:tc>
        <w:tc>
          <w:tcPr>
            <w:tcW w:w="1701" w:type="dxa"/>
            <w:shd w:val="clear" w:color="auto" w:fill="auto"/>
            <w:vAlign w:val="center"/>
          </w:tcPr>
          <w:p w14:paraId="513A6B87" w14:textId="59A1650C" w:rsidR="00D80243" w:rsidRPr="004E643B" w:rsidRDefault="00D80243" w:rsidP="00D80243">
            <w:pPr>
              <w:spacing w:before="60" w:after="60" w:line="276" w:lineRule="auto"/>
              <w:ind w:left="22"/>
              <w:jc w:val="center"/>
              <w:rPr>
                <w:rFonts w:ascii="Calibri" w:eastAsia="Calibri" w:hAnsi="Calibri" w:cs="Calibri"/>
                <w:b/>
                <w:bCs/>
                <w:sz w:val="20"/>
                <w:szCs w:val="22"/>
                <w:lang w:eastAsia="en-US"/>
              </w:rPr>
            </w:pPr>
            <w:r w:rsidRPr="004E643B">
              <w:rPr>
                <w:rFonts w:ascii="Calibri" w:eastAsia="Calibri" w:hAnsi="Calibri" w:cs="Calibri"/>
                <w:b/>
                <w:bCs/>
                <w:sz w:val="20"/>
                <w:szCs w:val="22"/>
                <w:lang w:eastAsia="en-US"/>
              </w:rPr>
              <w:t>Product Specific or General</w:t>
            </w:r>
          </w:p>
        </w:tc>
        <w:tc>
          <w:tcPr>
            <w:tcW w:w="2127" w:type="dxa"/>
            <w:shd w:val="clear" w:color="auto" w:fill="auto"/>
            <w:vAlign w:val="center"/>
          </w:tcPr>
          <w:p w14:paraId="493BFAB3" w14:textId="13CF9608" w:rsidR="00D80243" w:rsidRPr="00C4744B" w:rsidRDefault="00D80243" w:rsidP="00D80243">
            <w:pPr>
              <w:spacing w:before="60" w:after="60" w:line="276" w:lineRule="auto"/>
              <w:ind w:left="22"/>
              <w:jc w:val="center"/>
              <w:rPr>
                <w:rFonts w:ascii="Calibri" w:eastAsia="Calibri" w:hAnsi="Calibri" w:cs="Calibri"/>
                <w:b/>
                <w:sz w:val="20"/>
                <w:szCs w:val="22"/>
                <w:lang w:eastAsia="en-US"/>
              </w:rPr>
            </w:pPr>
            <w:r>
              <w:rPr>
                <w:rFonts w:ascii="Calibri" w:eastAsia="Calibri" w:hAnsi="Calibri" w:cs="Calibri"/>
                <w:b/>
                <w:sz w:val="20"/>
                <w:szCs w:val="22"/>
                <w:lang w:eastAsia="en-US"/>
              </w:rPr>
              <w:t>Contact Person</w:t>
            </w:r>
          </w:p>
        </w:tc>
      </w:tr>
      <w:tr w:rsidR="00D80243" w:rsidRPr="00145598" w14:paraId="6CB38DDA" w14:textId="77777777" w:rsidTr="00145598">
        <w:trPr>
          <w:jc w:val="center"/>
        </w:trPr>
        <w:tc>
          <w:tcPr>
            <w:tcW w:w="4957" w:type="dxa"/>
            <w:shd w:val="clear" w:color="auto" w:fill="auto"/>
          </w:tcPr>
          <w:p w14:paraId="65BE5E9D" w14:textId="11279189" w:rsidR="00D80243" w:rsidRPr="00145598" w:rsidRDefault="00D80243" w:rsidP="00D80243">
            <w:pPr>
              <w:rPr>
                <w:rFonts w:ascii="Calibri" w:hAnsi="Calibri" w:cs="Calibri"/>
                <w:sz w:val="22"/>
                <w:szCs w:val="22"/>
                <w:highlight w:val="yellow"/>
              </w:rPr>
            </w:pPr>
            <w:r w:rsidRPr="00145598">
              <w:rPr>
                <w:rFonts w:ascii="Calibri" w:hAnsi="Calibri" w:cs="Calibri"/>
                <w:sz w:val="22"/>
                <w:szCs w:val="22"/>
                <w:highlight w:val="yellow"/>
              </w:rPr>
              <w:t>Activity below are examples, amend according to local requirements.</w:t>
            </w:r>
          </w:p>
        </w:tc>
        <w:tc>
          <w:tcPr>
            <w:tcW w:w="1275" w:type="dxa"/>
            <w:shd w:val="clear" w:color="auto" w:fill="auto"/>
          </w:tcPr>
          <w:p w14:paraId="5340A405" w14:textId="77777777" w:rsidR="00D80243" w:rsidRPr="00145598" w:rsidRDefault="00D80243" w:rsidP="00D80243">
            <w:pPr>
              <w:rPr>
                <w:rFonts w:ascii="Calibri" w:hAnsi="Calibri" w:cs="Calibri"/>
                <w:sz w:val="22"/>
                <w:szCs w:val="22"/>
                <w:highlight w:val="yellow"/>
              </w:rPr>
            </w:pPr>
          </w:p>
        </w:tc>
        <w:tc>
          <w:tcPr>
            <w:tcW w:w="1701" w:type="dxa"/>
            <w:shd w:val="clear" w:color="auto" w:fill="auto"/>
          </w:tcPr>
          <w:p w14:paraId="6930BA37" w14:textId="77777777" w:rsidR="00D80243" w:rsidRPr="00145598" w:rsidRDefault="00D80243" w:rsidP="00D80243">
            <w:pPr>
              <w:rPr>
                <w:rFonts w:ascii="Calibri" w:hAnsi="Calibri" w:cs="Calibri"/>
                <w:sz w:val="22"/>
                <w:szCs w:val="22"/>
                <w:highlight w:val="yellow"/>
              </w:rPr>
            </w:pPr>
          </w:p>
        </w:tc>
        <w:tc>
          <w:tcPr>
            <w:tcW w:w="2127" w:type="dxa"/>
            <w:shd w:val="clear" w:color="auto" w:fill="auto"/>
          </w:tcPr>
          <w:p w14:paraId="0D64BD01" w14:textId="77777777" w:rsidR="00D80243" w:rsidRPr="00145598" w:rsidRDefault="00D80243" w:rsidP="00D80243">
            <w:pPr>
              <w:rPr>
                <w:rFonts w:ascii="Calibri" w:hAnsi="Calibri" w:cs="Calibri"/>
                <w:sz w:val="22"/>
                <w:szCs w:val="22"/>
                <w:highlight w:val="yellow"/>
              </w:rPr>
            </w:pPr>
          </w:p>
        </w:tc>
      </w:tr>
      <w:tr w:rsidR="00D80243" w:rsidRPr="00145598" w14:paraId="12294B05" w14:textId="77777777" w:rsidTr="00145598">
        <w:trPr>
          <w:jc w:val="center"/>
        </w:trPr>
        <w:tc>
          <w:tcPr>
            <w:tcW w:w="4957" w:type="dxa"/>
            <w:shd w:val="clear" w:color="auto" w:fill="auto"/>
          </w:tcPr>
          <w:p w14:paraId="7F62A6C9" w14:textId="15B989FA" w:rsidR="00D80243" w:rsidRPr="00145598" w:rsidRDefault="00D80243" w:rsidP="004E643B">
            <w:pPr>
              <w:rPr>
                <w:rFonts w:ascii="Calibri" w:hAnsi="Calibri" w:cs="Calibri"/>
                <w:sz w:val="22"/>
                <w:szCs w:val="22"/>
                <w:highlight w:val="yellow"/>
              </w:rPr>
            </w:pPr>
            <w:r w:rsidRPr="00145598">
              <w:rPr>
                <w:rFonts w:ascii="Calibri" w:hAnsi="Calibri" w:cs="Calibri"/>
                <w:sz w:val="22"/>
                <w:szCs w:val="22"/>
                <w:highlight w:val="yellow"/>
              </w:rPr>
              <w:t>Receipt of ATMP</w:t>
            </w:r>
          </w:p>
        </w:tc>
        <w:tc>
          <w:tcPr>
            <w:tcW w:w="1275" w:type="dxa"/>
            <w:shd w:val="clear" w:color="auto" w:fill="auto"/>
          </w:tcPr>
          <w:p w14:paraId="06A55FBD" w14:textId="77777777" w:rsidR="00D80243" w:rsidRPr="00145598" w:rsidRDefault="00D80243" w:rsidP="004E643B">
            <w:pPr>
              <w:rPr>
                <w:rFonts w:ascii="Calibri" w:hAnsi="Calibri" w:cs="Calibri"/>
                <w:sz w:val="22"/>
                <w:szCs w:val="22"/>
                <w:highlight w:val="yellow"/>
              </w:rPr>
            </w:pPr>
          </w:p>
        </w:tc>
        <w:tc>
          <w:tcPr>
            <w:tcW w:w="1701" w:type="dxa"/>
            <w:shd w:val="clear" w:color="auto" w:fill="auto"/>
          </w:tcPr>
          <w:p w14:paraId="4061CF2E" w14:textId="77777777" w:rsidR="00D80243" w:rsidRPr="00145598" w:rsidRDefault="00D80243" w:rsidP="004E643B">
            <w:pPr>
              <w:rPr>
                <w:rFonts w:ascii="Calibri" w:hAnsi="Calibri" w:cs="Calibri"/>
                <w:sz w:val="22"/>
                <w:szCs w:val="22"/>
                <w:highlight w:val="yellow"/>
              </w:rPr>
            </w:pPr>
          </w:p>
        </w:tc>
        <w:tc>
          <w:tcPr>
            <w:tcW w:w="2127" w:type="dxa"/>
            <w:shd w:val="clear" w:color="auto" w:fill="auto"/>
          </w:tcPr>
          <w:p w14:paraId="0355EB1C" w14:textId="77777777" w:rsidR="00D80243" w:rsidRPr="00145598" w:rsidRDefault="00D80243" w:rsidP="004E643B">
            <w:pPr>
              <w:rPr>
                <w:rFonts w:ascii="Calibri" w:hAnsi="Calibri" w:cs="Calibri"/>
                <w:sz w:val="22"/>
                <w:szCs w:val="22"/>
                <w:highlight w:val="yellow"/>
              </w:rPr>
            </w:pPr>
          </w:p>
        </w:tc>
      </w:tr>
      <w:tr w:rsidR="00676056" w:rsidRPr="00145598" w14:paraId="0DC9135A" w14:textId="77777777" w:rsidTr="00145598">
        <w:trPr>
          <w:jc w:val="center"/>
        </w:trPr>
        <w:tc>
          <w:tcPr>
            <w:tcW w:w="4957" w:type="dxa"/>
            <w:shd w:val="clear" w:color="auto" w:fill="auto"/>
          </w:tcPr>
          <w:p w14:paraId="5A05D25E" w14:textId="1DC39018" w:rsidR="00676056" w:rsidRPr="00145598" w:rsidRDefault="00676056" w:rsidP="004E643B">
            <w:pPr>
              <w:rPr>
                <w:rFonts w:ascii="Calibri" w:hAnsi="Calibri" w:cs="Calibri"/>
                <w:sz w:val="22"/>
                <w:szCs w:val="22"/>
                <w:highlight w:val="yellow"/>
              </w:rPr>
            </w:pPr>
            <w:r w:rsidRPr="00145598">
              <w:rPr>
                <w:rFonts w:ascii="Calibri" w:hAnsi="Calibri" w:cs="Calibri"/>
                <w:sz w:val="22"/>
                <w:szCs w:val="22"/>
                <w:highlight w:val="yellow"/>
              </w:rPr>
              <w:t>Storage of ATMP</w:t>
            </w:r>
          </w:p>
        </w:tc>
        <w:tc>
          <w:tcPr>
            <w:tcW w:w="1275" w:type="dxa"/>
            <w:shd w:val="clear" w:color="auto" w:fill="auto"/>
          </w:tcPr>
          <w:p w14:paraId="2C644501" w14:textId="77777777" w:rsidR="00676056" w:rsidRPr="00145598" w:rsidRDefault="00676056" w:rsidP="004E643B">
            <w:pPr>
              <w:rPr>
                <w:rFonts w:ascii="Calibri" w:hAnsi="Calibri" w:cs="Calibri"/>
                <w:sz w:val="22"/>
                <w:szCs w:val="22"/>
                <w:highlight w:val="yellow"/>
              </w:rPr>
            </w:pPr>
          </w:p>
        </w:tc>
        <w:tc>
          <w:tcPr>
            <w:tcW w:w="1701" w:type="dxa"/>
            <w:shd w:val="clear" w:color="auto" w:fill="auto"/>
          </w:tcPr>
          <w:p w14:paraId="1DB7FD93" w14:textId="77777777" w:rsidR="00676056" w:rsidRPr="00145598" w:rsidRDefault="00676056" w:rsidP="004E643B">
            <w:pPr>
              <w:rPr>
                <w:rFonts w:ascii="Calibri" w:hAnsi="Calibri" w:cs="Calibri"/>
                <w:sz w:val="22"/>
                <w:szCs w:val="22"/>
                <w:highlight w:val="yellow"/>
              </w:rPr>
            </w:pPr>
          </w:p>
        </w:tc>
        <w:tc>
          <w:tcPr>
            <w:tcW w:w="2127" w:type="dxa"/>
            <w:shd w:val="clear" w:color="auto" w:fill="auto"/>
          </w:tcPr>
          <w:p w14:paraId="3687AB72" w14:textId="77777777" w:rsidR="00676056" w:rsidRPr="00145598" w:rsidRDefault="00676056" w:rsidP="004E643B">
            <w:pPr>
              <w:rPr>
                <w:rFonts w:ascii="Calibri" w:hAnsi="Calibri" w:cs="Calibri"/>
                <w:sz w:val="22"/>
                <w:szCs w:val="22"/>
                <w:highlight w:val="yellow"/>
              </w:rPr>
            </w:pPr>
          </w:p>
        </w:tc>
      </w:tr>
      <w:tr w:rsidR="00931613" w:rsidRPr="00C4744B" w14:paraId="28E92A53" w14:textId="77777777" w:rsidTr="00145598">
        <w:trPr>
          <w:jc w:val="center"/>
        </w:trPr>
        <w:tc>
          <w:tcPr>
            <w:tcW w:w="4957" w:type="dxa"/>
            <w:shd w:val="clear" w:color="auto" w:fill="auto"/>
          </w:tcPr>
          <w:p w14:paraId="166F90D3" w14:textId="563B13A8" w:rsidR="00931613" w:rsidRDefault="00931613" w:rsidP="004E643B">
            <w:pPr>
              <w:rPr>
                <w:rFonts w:ascii="Calibri" w:hAnsi="Calibri" w:cs="Calibri"/>
                <w:sz w:val="22"/>
                <w:szCs w:val="22"/>
              </w:rPr>
            </w:pPr>
            <w:r w:rsidRPr="00145598">
              <w:rPr>
                <w:rFonts w:ascii="Calibri" w:hAnsi="Calibri" w:cs="Calibri"/>
                <w:sz w:val="22"/>
                <w:szCs w:val="22"/>
                <w:highlight w:val="yellow"/>
              </w:rPr>
              <w:t>Onward transportation of ATMP to C</w:t>
            </w:r>
            <w:r w:rsidR="00360B76" w:rsidRPr="00145598">
              <w:rPr>
                <w:rFonts w:ascii="Calibri" w:hAnsi="Calibri" w:cs="Calibri"/>
                <w:sz w:val="22"/>
                <w:szCs w:val="22"/>
                <w:highlight w:val="yellow"/>
              </w:rPr>
              <w:t>G site</w:t>
            </w:r>
          </w:p>
        </w:tc>
        <w:tc>
          <w:tcPr>
            <w:tcW w:w="1275" w:type="dxa"/>
            <w:shd w:val="clear" w:color="auto" w:fill="auto"/>
          </w:tcPr>
          <w:p w14:paraId="51139AB6" w14:textId="77777777" w:rsidR="00931613" w:rsidRPr="00C4744B" w:rsidRDefault="00931613" w:rsidP="004E643B">
            <w:pPr>
              <w:rPr>
                <w:rFonts w:ascii="Calibri" w:hAnsi="Calibri" w:cs="Calibri"/>
                <w:sz w:val="22"/>
                <w:szCs w:val="22"/>
              </w:rPr>
            </w:pPr>
          </w:p>
        </w:tc>
        <w:tc>
          <w:tcPr>
            <w:tcW w:w="1701" w:type="dxa"/>
            <w:shd w:val="clear" w:color="auto" w:fill="auto"/>
          </w:tcPr>
          <w:p w14:paraId="78230A76" w14:textId="77777777" w:rsidR="00931613" w:rsidRPr="00C4744B" w:rsidRDefault="00931613" w:rsidP="004E643B">
            <w:pPr>
              <w:rPr>
                <w:rFonts w:ascii="Calibri" w:hAnsi="Calibri" w:cs="Calibri"/>
                <w:sz w:val="22"/>
                <w:szCs w:val="22"/>
              </w:rPr>
            </w:pPr>
          </w:p>
        </w:tc>
        <w:tc>
          <w:tcPr>
            <w:tcW w:w="2127" w:type="dxa"/>
            <w:shd w:val="clear" w:color="auto" w:fill="auto"/>
          </w:tcPr>
          <w:p w14:paraId="7355429B" w14:textId="77777777" w:rsidR="00931613" w:rsidRPr="00C4744B" w:rsidRDefault="00931613" w:rsidP="004E643B">
            <w:pPr>
              <w:rPr>
                <w:rFonts w:ascii="Calibri" w:hAnsi="Calibri" w:cs="Calibri"/>
                <w:sz w:val="22"/>
                <w:szCs w:val="22"/>
              </w:rPr>
            </w:pPr>
          </w:p>
        </w:tc>
      </w:tr>
      <w:tr w:rsidR="00360B76" w:rsidRPr="00145598" w14:paraId="3AA4E788" w14:textId="77777777" w:rsidTr="00145598">
        <w:trPr>
          <w:jc w:val="center"/>
        </w:trPr>
        <w:tc>
          <w:tcPr>
            <w:tcW w:w="4957" w:type="dxa"/>
            <w:shd w:val="clear" w:color="auto" w:fill="auto"/>
          </w:tcPr>
          <w:p w14:paraId="052BE035" w14:textId="0E4C8E2F" w:rsidR="00360B76" w:rsidRPr="00145598" w:rsidRDefault="00E84754" w:rsidP="004E643B">
            <w:pPr>
              <w:rPr>
                <w:rFonts w:ascii="Calibri" w:hAnsi="Calibri" w:cs="Calibri"/>
                <w:sz w:val="22"/>
                <w:szCs w:val="22"/>
                <w:highlight w:val="cyan"/>
              </w:rPr>
            </w:pPr>
            <w:r w:rsidRPr="00145598">
              <w:rPr>
                <w:rFonts w:ascii="Calibri" w:hAnsi="Calibri" w:cs="Calibri"/>
                <w:sz w:val="22"/>
                <w:szCs w:val="22"/>
                <w:highlight w:val="cyan"/>
              </w:rPr>
              <w:t>ADDITIONAL ‘EXTRA’ ACTIVITY (</w:t>
            </w:r>
            <w:r w:rsidR="001B5ABE" w:rsidRPr="00145598">
              <w:rPr>
                <w:rFonts w:ascii="Calibri" w:hAnsi="Calibri" w:cs="Calibri"/>
                <w:sz w:val="22"/>
                <w:szCs w:val="22"/>
                <w:highlight w:val="cyan"/>
              </w:rPr>
              <w:t>Consider regulatory requirements where these are included)</w:t>
            </w:r>
          </w:p>
        </w:tc>
        <w:tc>
          <w:tcPr>
            <w:tcW w:w="1275" w:type="dxa"/>
            <w:shd w:val="clear" w:color="auto" w:fill="auto"/>
          </w:tcPr>
          <w:p w14:paraId="7F451523" w14:textId="77777777" w:rsidR="00360B76" w:rsidRPr="00145598" w:rsidRDefault="00360B76" w:rsidP="004E643B">
            <w:pPr>
              <w:rPr>
                <w:rFonts w:ascii="Calibri" w:hAnsi="Calibri" w:cs="Calibri"/>
                <w:sz w:val="22"/>
                <w:szCs w:val="22"/>
                <w:highlight w:val="cyan"/>
              </w:rPr>
            </w:pPr>
          </w:p>
        </w:tc>
        <w:tc>
          <w:tcPr>
            <w:tcW w:w="1701" w:type="dxa"/>
            <w:shd w:val="clear" w:color="auto" w:fill="auto"/>
          </w:tcPr>
          <w:p w14:paraId="1848CF49" w14:textId="77777777" w:rsidR="00360B76" w:rsidRPr="00145598" w:rsidRDefault="00360B76" w:rsidP="004E643B">
            <w:pPr>
              <w:rPr>
                <w:rFonts w:ascii="Calibri" w:hAnsi="Calibri" w:cs="Calibri"/>
                <w:sz w:val="22"/>
                <w:szCs w:val="22"/>
                <w:highlight w:val="cyan"/>
              </w:rPr>
            </w:pPr>
          </w:p>
        </w:tc>
        <w:tc>
          <w:tcPr>
            <w:tcW w:w="2127" w:type="dxa"/>
            <w:shd w:val="clear" w:color="auto" w:fill="auto"/>
          </w:tcPr>
          <w:p w14:paraId="3C44E8D4" w14:textId="77777777" w:rsidR="00360B76" w:rsidRPr="00145598" w:rsidRDefault="00360B76" w:rsidP="004E643B">
            <w:pPr>
              <w:rPr>
                <w:rFonts w:ascii="Calibri" w:hAnsi="Calibri" w:cs="Calibri"/>
                <w:sz w:val="22"/>
                <w:szCs w:val="22"/>
                <w:highlight w:val="cyan"/>
              </w:rPr>
            </w:pPr>
          </w:p>
        </w:tc>
      </w:tr>
      <w:tr w:rsidR="00D80243" w:rsidRPr="00145598" w14:paraId="703769DA" w14:textId="77777777" w:rsidTr="00145598">
        <w:trPr>
          <w:jc w:val="center"/>
        </w:trPr>
        <w:tc>
          <w:tcPr>
            <w:tcW w:w="4957" w:type="dxa"/>
            <w:shd w:val="clear" w:color="auto" w:fill="auto"/>
          </w:tcPr>
          <w:p w14:paraId="03389842" w14:textId="09EEE64F"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Thawing of ATMP</w:t>
            </w:r>
          </w:p>
        </w:tc>
        <w:tc>
          <w:tcPr>
            <w:tcW w:w="1275" w:type="dxa"/>
            <w:shd w:val="clear" w:color="auto" w:fill="auto"/>
          </w:tcPr>
          <w:p w14:paraId="2D35DA65" w14:textId="2CDD20C5" w:rsidR="00D80243" w:rsidRPr="00145598" w:rsidRDefault="00D80243" w:rsidP="004E643B">
            <w:pPr>
              <w:rPr>
                <w:rFonts w:ascii="Calibri" w:hAnsi="Calibri" w:cs="Calibri"/>
                <w:sz w:val="22"/>
                <w:szCs w:val="22"/>
                <w:highlight w:val="cyan"/>
              </w:rPr>
            </w:pPr>
          </w:p>
        </w:tc>
        <w:tc>
          <w:tcPr>
            <w:tcW w:w="1701" w:type="dxa"/>
            <w:shd w:val="clear" w:color="auto" w:fill="auto"/>
          </w:tcPr>
          <w:p w14:paraId="7EF18DFD" w14:textId="26A6BECF" w:rsidR="00D80243" w:rsidRPr="00145598" w:rsidRDefault="00D80243" w:rsidP="004E643B">
            <w:pPr>
              <w:rPr>
                <w:rFonts w:ascii="Calibri" w:hAnsi="Calibri" w:cs="Calibri"/>
                <w:sz w:val="22"/>
                <w:szCs w:val="22"/>
                <w:highlight w:val="cyan"/>
              </w:rPr>
            </w:pPr>
          </w:p>
        </w:tc>
        <w:tc>
          <w:tcPr>
            <w:tcW w:w="2127" w:type="dxa"/>
            <w:shd w:val="clear" w:color="auto" w:fill="auto"/>
          </w:tcPr>
          <w:p w14:paraId="3E6628C9" w14:textId="77777777" w:rsidR="00D80243" w:rsidRPr="00145598" w:rsidRDefault="00D80243" w:rsidP="004E643B">
            <w:pPr>
              <w:rPr>
                <w:rFonts w:ascii="Calibri" w:hAnsi="Calibri" w:cs="Calibri"/>
                <w:sz w:val="22"/>
                <w:szCs w:val="22"/>
                <w:highlight w:val="cyan"/>
              </w:rPr>
            </w:pPr>
          </w:p>
        </w:tc>
      </w:tr>
      <w:tr w:rsidR="00D80243" w:rsidRPr="00145598" w14:paraId="0C21F0DC" w14:textId="77777777" w:rsidTr="00145598">
        <w:trPr>
          <w:jc w:val="center"/>
        </w:trPr>
        <w:tc>
          <w:tcPr>
            <w:tcW w:w="4957" w:type="dxa"/>
            <w:shd w:val="clear" w:color="auto" w:fill="auto"/>
          </w:tcPr>
          <w:p w14:paraId="1D3E2941" w14:textId="2D0617CD"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Reconstitution of ATMP and preparation for administration</w:t>
            </w:r>
          </w:p>
        </w:tc>
        <w:tc>
          <w:tcPr>
            <w:tcW w:w="1275" w:type="dxa"/>
            <w:shd w:val="clear" w:color="auto" w:fill="auto"/>
          </w:tcPr>
          <w:p w14:paraId="74C15184" w14:textId="6ABACBF8" w:rsidR="00D80243" w:rsidRPr="00145598" w:rsidRDefault="00D80243" w:rsidP="004E643B">
            <w:pPr>
              <w:rPr>
                <w:rFonts w:ascii="Calibri" w:hAnsi="Calibri" w:cs="Calibri"/>
                <w:sz w:val="22"/>
                <w:szCs w:val="22"/>
                <w:highlight w:val="cyan"/>
              </w:rPr>
            </w:pPr>
          </w:p>
        </w:tc>
        <w:tc>
          <w:tcPr>
            <w:tcW w:w="1701" w:type="dxa"/>
            <w:shd w:val="clear" w:color="auto" w:fill="auto"/>
          </w:tcPr>
          <w:p w14:paraId="2591E4AE" w14:textId="5C41AF5C" w:rsidR="00D80243" w:rsidRPr="00145598" w:rsidRDefault="00D80243" w:rsidP="004E643B">
            <w:pPr>
              <w:rPr>
                <w:rFonts w:ascii="Calibri" w:hAnsi="Calibri" w:cs="Calibri"/>
                <w:sz w:val="22"/>
                <w:szCs w:val="22"/>
                <w:highlight w:val="cyan"/>
              </w:rPr>
            </w:pPr>
          </w:p>
        </w:tc>
        <w:tc>
          <w:tcPr>
            <w:tcW w:w="2127" w:type="dxa"/>
            <w:shd w:val="clear" w:color="auto" w:fill="auto"/>
          </w:tcPr>
          <w:p w14:paraId="68FEA58D" w14:textId="2BF7CB5E" w:rsidR="00D80243" w:rsidRPr="00145598" w:rsidRDefault="00D80243" w:rsidP="004E643B">
            <w:pPr>
              <w:rPr>
                <w:rFonts w:ascii="Calibri" w:hAnsi="Calibri" w:cs="Calibri"/>
                <w:sz w:val="22"/>
                <w:szCs w:val="22"/>
                <w:highlight w:val="cyan"/>
              </w:rPr>
            </w:pPr>
          </w:p>
        </w:tc>
      </w:tr>
      <w:tr w:rsidR="00D80243" w:rsidRPr="00145598" w14:paraId="2C7CB5CC" w14:textId="77777777" w:rsidTr="00145598">
        <w:trPr>
          <w:jc w:val="center"/>
        </w:trPr>
        <w:tc>
          <w:tcPr>
            <w:tcW w:w="4957" w:type="dxa"/>
            <w:shd w:val="clear" w:color="auto" w:fill="auto"/>
          </w:tcPr>
          <w:p w14:paraId="69492E70" w14:textId="59A73F85"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 xml:space="preserve">Labelling of ATMP with </w:t>
            </w:r>
            <w:r w:rsidR="00B446D3">
              <w:rPr>
                <w:rFonts w:ascii="Calibri" w:hAnsi="Calibri" w:cs="Calibri"/>
                <w:sz w:val="22"/>
                <w:szCs w:val="22"/>
                <w:highlight w:val="cyan"/>
              </w:rPr>
              <w:t xml:space="preserve">administration </w:t>
            </w:r>
            <w:r w:rsidRPr="00145598">
              <w:rPr>
                <w:rFonts w:ascii="Calibri" w:hAnsi="Calibri" w:cs="Calibri"/>
                <w:sz w:val="22"/>
                <w:szCs w:val="22"/>
                <w:highlight w:val="cyan"/>
              </w:rPr>
              <w:t>label</w:t>
            </w:r>
          </w:p>
        </w:tc>
        <w:tc>
          <w:tcPr>
            <w:tcW w:w="1275" w:type="dxa"/>
            <w:shd w:val="clear" w:color="auto" w:fill="auto"/>
          </w:tcPr>
          <w:p w14:paraId="378764E4" w14:textId="51C4C69A" w:rsidR="00D80243" w:rsidRPr="00145598" w:rsidRDefault="00D80243" w:rsidP="004E643B">
            <w:pPr>
              <w:rPr>
                <w:rFonts w:ascii="Calibri" w:hAnsi="Calibri" w:cs="Calibri"/>
                <w:sz w:val="22"/>
                <w:szCs w:val="22"/>
                <w:highlight w:val="cyan"/>
              </w:rPr>
            </w:pPr>
          </w:p>
        </w:tc>
        <w:tc>
          <w:tcPr>
            <w:tcW w:w="1701" w:type="dxa"/>
            <w:shd w:val="clear" w:color="auto" w:fill="auto"/>
          </w:tcPr>
          <w:p w14:paraId="1E8FF9D5" w14:textId="79436FB9" w:rsidR="00D80243" w:rsidRPr="00145598" w:rsidRDefault="00D80243" w:rsidP="004E643B">
            <w:pPr>
              <w:rPr>
                <w:rFonts w:ascii="Calibri" w:hAnsi="Calibri" w:cs="Calibri"/>
                <w:sz w:val="22"/>
                <w:szCs w:val="22"/>
                <w:highlight w:val="cyan"/>
              </w:rPr>
            </w:pPr>
          </w:p>
        </w:tc>
        <w:tc>
          <w:tcPr>
            <w:tcW w:w="2127" w:type="dxa"/>
            <w:shd w:val="clear" w:color="auto" w:fill="auto"/>
          </w:tcPr>
          <w:p w14:paraId="14701FB2" w14:textId="19A20FC3" w:rsidR="00D80243" w:rsidRPr="00145598" w:rsidRDefault="00D80243" w:rsidP="004E643B">
            <w:pPr>
              <w:rPr>
                <w:rFonts w:ascii="Calibri" w:hAnsi="Calibri" w:cs="Calibri"/>
                <w:sz w:val="22"/>
                <w:szCs w:val="22"/>
                <w:highlight w:val="cyan"/>
              </w:rPr>
            </w:pPr>
          </w:p>
        </w:tc>
      </w:tr>
      <w:tr w:rsidR="00D80243" w:rsidRPr="00145598" w14:paraId="5C729A66" w14:textId="77777777" w:rsidTr="00145598">
        <w:trPr>
          <w:jc w:val="center"/>
        </w:trPr>
        <w:tc>
          <w:tcPr>
            <w:tcW w:w="4957" w:type="dxa"/>
            <w:shd w:val="clear" w:color="auto" w:fill="auto"/>
          </w:tcPr>
          <w:p w14:paraId="7C8E535A" w14:textId="485405F9"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Labelling of ATMP with shipping label</w:t>
            </w:r>
          </w:p>
        </w:tc>
        <w:tc>
          <w:tcPr>
            <w:tcW w:w="1275" w:type="dxa"/>
            <w:shd w:val="clear" w:color="auto" w:fill="auto"/>
          </w:tcPr>
          <w:p w14:paraId="7B20A2D8" w14:textId="77777777" w:rsidR="00D80243" w:rsidRPr="00145598" w:rsidRDefault="00D80243" w:rsidP="004E643B">
            <w:pPr>
              <w:rPr>
                <w:rFonts w:ascii="Calibri" w:hAnsi="Calibri" w:cs="Calibri"/>
                <w:sz w:val="22"/>
                <w:szCs w:val="22"/>
                <w:highlight w:val="cyan"/>
              </w:rPr>
            </w:pPr>
          </w:p>
        </w:tc>
        <w:tc>
          <w:tcPr>
            <w:tcW w:w="1701" w:type="dxa"/>
            <w:shd w:val="clear" w:color="auto" w:fill="auto"/>
          </w:tcPr>
          <w:p w14:paraId="5A391FEF" w14:textId="77777777" w:rsidR="00D80243" w:rsidRPr="00145598" w:rsidRDefault="00D80243" w:rsidP="004E643B">
            <w:pPr>
              <w:rPr>
                <w:rFonts w:ascii="Calibri" w:hAnsi="Calibri" w:cs="Calibri"/>
                <w:sz w:val="22"/>
                <w:szCs w:val="22"/>
                <w:highlight w:val="cyan"/>
              </w:rPr>
            </w:pPr>
          </w:p>
        </w:tc>
        <w:tc>
          <w:tcPr>
            <w:tcW w:w="2127" w:type="dxa"/>
            <w:shd w:val="clear" w:color="auto" w:fill="auto"/>
          </w:tcPr>
          <w:p w14:paraId="5C8B0603" w14:textId="77777777" w:rsidR="00D80243" w:rsidRPr="00145598" w:rsidRDefault="00D80243" w:rsidP="004E643B">
            <w:pPr>
              <w:rPr>
                <w:rFonts w:ascii="Calibri" w:hAnsi="Calibri" w:cs="Calibri"/>
                <w:sz w:val="22"/>
                <w:szCs w:val="22"/>
                <w:highlight w:val="cyan"/>
              </w:rPr>
            </w:pPr>
          </w:p>
        </w:tc>
      </w:tr>
    </w:tbl>
    <w:p w14:paraId="47572D8C" w14:textId="77777777" w:rsidR="007A64CE" w:rsidRPr="00C4744B" w:rsidRDefault="00A40AD5" w:rsidP="00587A29">
      <w:pPr>
        <w:rPr>
          <w:rFonts w:ascii="Calibri" w:hAnsi="Calibri" w:cs="Calibri"/>
          <w:sz w:val="22"/>
          <w:szCs w:val="22"/>
        </w:rPr>
      </w:pPr>
      <w:r w:rsidRPr="00C4744B">
        <w:rPr>
          <w:rFonts w:ascii="Calibri" w:hAnsi="Calibri" w:cs="Calibri"/>
          <w:sz w:val="22"/>
          <w:szCs w:val="22"/>
        </w:rPr>
        <w:t xml:space="preserve"> </w:t>
      </w:r>
    </w:p>
    <w:p w14:paraId="767B36E9" w14:textId="53490B45" w:rsidR="00C616A0" w:rsidRPr="00145598" w:rsidRDefault="007A64CE" w:rsidP="007A64CE">
      <w:pPr>
        <w:rPr>
          <w:rFonts w:ascii="Calibri" w:hAnsi="Calibri" w:cs="Calibri"/>
          <w:b/>
          <w:i/>
          <w:szCs w:val="22"/>
          <w:highlight w:val="yellow"/>
        </w:rPr>
      </w:pPr>
      <w:r w:rsidRPr="00C4744B">
        <w:rPr>
          <w:rFonts w:ascii="Calibri" w:hAnsi="Calibri" w:cs="Calibri"/>
          <w:sz w:val="22"/>
          <w:szCs w:val="22"/>
        </w:rPr>
        <w:br w:type="page"/>
      </w:r>
      <w:r w:rsidR="00C616A0" w:rsidRPr="00145598">
        <w:rPr>
          <w:rFonts w:ascii="Calibri" w:hAnsi="Calibri" w:cs="Calibri"/>
          <w:b/>
          <w:i/>
          <w:szCs w:val="22"/>
          <w:highlight w:val="yellow"/>
        </w:rPr>
        <w:lastRenderedPageBreak/>
        <w:t>Receipt</w:t>
      </w:r>
    </w:p>
    <w:p w14:paraId="6FF68DCA" w14:textId="43DE8DEA" w:rsidR="00C616A0" w:rsidRPr="00145598" w:rsidRDefault="00C616A0" w:rsidP="00C616A0">
      <w:pPr>
        <w:rPr>
          <w:rFonts w:ascii="Calibri" w:hAnsi="Calibri" w:cs="Calibri"/>
          <w:sz w:val="22"/>
          <w:szCs w:val="22"/>
          <w:highlight w:val="yellow"/>
        </w:rPr>
      </w:pPr>
      <w:r w:rsidRPr="00145598">
        <w:rPr>
          <w:rFonts w:ascii="Calibri" w:hAnsi="Calibri" w:cs="Calibri"/>
          <w:sz w:val="22"/>
          <w:szCs w:val="22"/>
          <w:highlight w:val="yellow"/>
        </w:rPr>
        <w:t>Upon receipt check that the tamper evidence is intact and ensure material</w:t>
      </w:r>
      <w:r w:rsidR="00D80243" w:rsidRPr="00145598">
        <w:rPr>
          <w:rFonts w:ascii="Calibri" w:hAnsi="Calibri" w:cs="Calibri"/>
          <w:sz w:val="22"/>
          <w:szCs w:val="22"/>
          <w:highlight w:val="yellow"/>
        </w:rPr>
        <w:t xml:space="preserve"> has been transported</w:t>
      </w:r>
      <w:r w:rsidRPr="00145598">
        <w:rPr>
          <w:rFonts w:ascii="Calibri" w:hAnsi="Calibri" w:cs="Calibri"/>
          <w:sz w:val="22"/>
          <w:szCs w:val="22"/>
          <w:highlight w:val="yellow"/>
        </w:rPr>
        <w:t xml:space="preserve"> in accordance with</w:t>
      </w:r>
      <w:r w:rsidR="00D80243" w:rsidRPr="00145598">
        <w:rPr>
          <w:rFonts w:ascii="Calibri" w:hAnsi="Calibri" w:cs="Calibri"/>
          <w:sz w:val="22"/>
          <w:szCs w:val="22"/>
          <w:highlight w:val="yellow"/>
        </w:rPr>
        <w:t xml:space="preserve"> requirements contained in the </w:t>
      </w:r>
      <w:r w:rsidR="004A5117">
        <w:rPr>
          <w:rFonts w:ascii="Calibri" w:hAnsi="Calibri" w:cs="Calibri"/>
          <w:sz w:val="22"/>
          <w:szCs w:val="22"/>
          <w:highlight w:val="yellow"/>
        </w:rPr>
        <w:t>SmPC</w:t>
      </w:r>
      <w:r w:rsidRPr="00145598">
        <w:rPr>
          <w:rFonts w:ascii="Calibri" w:hAnsi="Calibri" w:cs="Calibri"/>
          <w:sz w:val="22"/>
          <w:szCs w:val="22"/>
          <w:highlight w:val="yellow"/>
        </w:rPr>
        <w:t>:</w:t>
      </w:r>
    </w:p>
    <w:p w14:paraId="60AA760B" w14:textId="4BF71084" w:rsidR="00C616A0" w:rsidRPr="00145598" w:rsidRDefault="00C616A0" w:rsidP="00C616A0">
      <w:pPr>
        <w:pStyle w:val="ListParagraph"/>
        <w:numPr>
          <w:ilvl w:val="0"/>
          <w:numId w:val="29"/>
        </w:numPr>
        <w:rPr>
          <w:rFonts w:ascii="Calibri" w:hAnsi="Calibri" w:cs="Calibri"/>
          <w:sz w:val="22"/>
          <w:szCs w:val="22"/>
          <w:highlight w:val="yellow"/>
        </w:rPr>
      </w:pPr>
      <w:r w:rsidRPr="00145598">
        <w:rPr>
          <w:rFonts w:ascii="Calibri" w:hAnsi="Calibri" w:cs="Calibri"/>
          <w:sz w:val="22"/>
          <w:szCs w:val="22"/>
          <w:highlight w:val="yellow"/>
        </w:rPr>
        <w:t xml:space="preserve">If evidence of tampering is identified contact </w:t>
      </w:r>
      <w:r w:rsidR="004A5117">
        <w:rPr>
          <w:rFonts w:ascii="Calibri" w:hAnsi="Calibri" w:cs="Calibri"/>
          <w:sz w:val="22"/>
          <w:szCs w:val="22"/>
          <w:highlight w:val="yellow"/>
        </w:rPr>
        <w:t>CG</w:t>
      </w:r>
      <w:r w:rsidR="004A5117" w:rsidRPr="00145598">
        <w:rPr>
          <w:rFonts w:ascii="Calibri" w:hAnsi="Calibri" w:cs="Calibri"/>
          <w:sz w:val="22"/>
          <w:szCs w:val="22"/>
          <w:highlight w:val="yellow"/>
        </w:rPr>
        <w:t xml:space="preserve"> </w:t>
      </w:r>
      <w:r w:rsidRPr="00145598">
        <w:rPr>
          <w:rFonts w:ascii="Calibri" w:hAnsi="Calibri" w:cs="Calibri"/>
          <w:sz w:val="22"/>
          <w:szCs w:val="22"/>
          <w:highlight w:val="yellow"/>
        </w:rPr>
        <w:t>immediately</w:t>
      </w:r>
    </w:p>
    <w:p w14:paraId="067F60FC" w14:textId="49472F76" w:rsidR="00C616A0" w:rsidRPr="00145598" w:rsidRDefault="00C616A0" w:rsidP="00C616A0">
      <w:pPr>
        <w:pStyle w:val="ListParagraph"/>
        <w:numPr>
          <w:ilvl w:val="0"/>
          <w:numId w:val="30"/>
        </w:numPr>
        <w:jc w:val="both"/>
        <w:rPr>
          <w:rFonts w:ascii="Calibri" w:hAnsi="Calibri" w:cs="Calibri"/>
          <w:sz w:val="22"/>
          <w:szCs w:val="22"/>
          <w:highlight w:val="yellow"/>
        </w:rPr>
      </w:pPr>
      <w:r w:rsidRPr="00145598">
        <w:rPr>
          <w:rFonts w:ascii="Calibri" w:hAnsi="Calibri" w:cs="Calibri"/>
          <w:sz w:val="22"/>
          <w:szCs w:val="22"/>
          <w:highlight w:val="yellow"/>
        </w:rPr>
        <w:t xml:space="preserve">Supplies must be appropriately labelled and segregated to prevent mix-up (especially when </w:t>
      </w:r>
      <w:r w:rsidR="004A5117">
        <w:rPr>
          <w:rFonts w:ascii="Calibri" w:hAnsi="Calibri" w:cs="Calibri"/>
          <w:sz w:val="22"/>
          <w:szCs w:val="22"/>
          <w:highlight w:val="yellow"/>
        </w:rPr>
        <w:t>handling autologous ATMPs</w:t>
      </w:r>
      <w:r w:rsidR="00E15B57" w:rsidRPr="00145598">
        <w:rPr>
          <w:rFonts w:ascii="Calibri" w:hAnsi="Calibri" w:cs="Calibri"/>
          <w:sz w:val="22"/>
          <w:szCs w:val="22"/>
          <w:highlight w:val="yellow"/>
        </w:rPr>
        <w:t>)</w:t>
      </w:r>
    </w:p>
    <w:p w14:paraId="4053974E" w14:textId="2B3418DC" w:rsidR="00C616A0" w:rsidRPr="00145598" w:rsidRDefault="004B516F" w:rsidP="00C616A0">
      <w:pPr>
        <w:pStyle w:val="ListParagraph"/>
        <w:numPr>
          <w:ilvl w:val="0"/>
          <w:numId w:val="30"/>
        </w:numPr>
        <w:rPr>
          <w:rFonts w:ascii="Calibri" w:hAnsi="Calibri" w:cs="Calibri"/>
          <w:sz w:val="22"/>
          <w:szCs w:val="22"/>
          <w:highlight w:val="yellow"/>
        </w:rPr>
      </w:pPr>
      <w:r w:rsidRPr="00145598">
        <w:rPr>
          <w:rFonts w:ascii="Calibri" w:hAnsi="Calibri" w:cs="Calibri"/>
          <w:sz w:val="22"/>
          <w:szCs w:val="22"/>
          <w:highlight w:val="yellow"/>
        </w:rPr>
        <w:t xml:space="preserve">Deliveries may include additional monitoring equipment such as temperature logging devices, shock sensors or GPS tracking devices.  CA </w:t>
      </w:r>
      <w:r w:rsidR="00C35739" w:rsidRPr="00145598">
        <w:rPr>
          <w:rFonts w:ascii="Calibri" w:hAnsi="Calibri" w:cs="Calibri"/>
          <w:sz w:val="22"/>
          <w:szCs w:val="22"/>
          <w:highlight w:val="yellow"/>
        </w:rPr>
        <w:t xml:space="preserve">must comply with the requirements of both the manufacturer and CG in terms of handling these devices, downloading and transmitting data, and </w:t>
      </w:r>
      <w:r w:rsidR="00E97E07" w:rsidRPr="00145598">
        <w:rPr>
          <w:rFonts w:ascii="Calibri" w:hAnsi="Calibri" w:cs="Calibri"/>
          <w:sz w:val="22"/>
          <w:szCs w:val="22"/>
          <w:highlight w:val="yellow"/>
        </w:rPr>
        <w:t xml:space="preserve">quarantine status of the </w:t>
      </w:r>
      <w:r w:rsidR="00BE1AC6">
        <w:rPr>
          <w:rFonts w:ascii="Calibri" w:hAnsi="Calibri" w:cs="Calibri"/>
          <w:sz w:val="22"/>
          <w:szCs w:val="22"/>
          <w:highlight w:val="yellow"/>
        </w:rPr>
        <w:t>product</w:t>
      </w:r>
      <w:r w:rsidR="00E97E07" w:rsidRPr="00145598">
        <w:rPr>
          <w:rFonts w:ascii="Calibri" w:hAnsi="Calibri" w:cs="Calibri"/>
          <w:sz w:val="22"/>
          <w:szCs w:val="22"/>
          <w:highlight w:val="yellow"/>
        </w:rPr>
        <w:t xml:space="preserve"> until the data has been analysed and product authorised for use where this applies</w:t>
      </w:r>
    </w:p>
    <w:p w14:paraId="61E0694B" w14:textId="772C79A4" w:rsidR="00C616A0" w:rsidRDefault="00C616A0" w:rsidP="00C616A0">
      <w:pPr>
        <w:pStyle w:val="ListParagraph"/>
        <w:jc w:val="both"/>
        <w:rPr>
          <w:rFonts w:ascii="Calibri" w:hAnsi="Calibri" w:cs="Calibri"/>
          <w:sz w:val="22"/>
          <w:szCs w:val="22"/>
          <w:highlight w:val="yellow"/>
        </w:rPr>
      </w:pPr>
    </w:p>
    <w:p w14:paraId="01C3CD49" w14:textId="05AAA6F7" w:rsidR="004A5117" w:rsidRDefault="004A5117" w:rsidP="004A5117">
      <w:pPr>
        <w:jc w:val="both"/>
        <w:rPr>
          <w:rFonts w:ascii="Calibri" w:hAnsi="Calibri" w:cs="Calibri"/>
          <w:b/>
          <w:i/>
          <w:szCs w:val="22"/>
          <w:highlight w:val="yellow"/>
        </w:rPr>
      </w:pPr>
      <w:r w:rsidRPr="00145598">
        <w:rPr>
          <w:rFonts w:ascii="Calibri" w:hAnsi="Calibri" w:cs="Calibri"/>
          <w:b/>
          <w:i/>
          <w:szCs w:val="22"/>
          <w:highlight w:val="yellow"/>
        </w:rPr>
        <w:t>Storage</w:t>
      </w:r>
    </w:p>
    <w:p w14:paraId="65F9CDFE" w14:textId="3CF21B08" w:rsidR="003F4C7E" w:rsidRDefault="00DE0A14" w:rsidP="003F4C7E">
      <w:pPr>
        <w:pStyle w:val="ListParagraph"/>
        <w:numPr>
          <w:ilvl w:val="0"/>
          <w:numId w:val="29"/>
        </w:numPr>
        <w:jc w:val="both"/>
        <w:rPr>
          <w:rFonts w:ascii="Calibri" w:hAnsi="Calibri" w:cs="Calibri"/>
          <w:iCs/>
          <w:sz w:val="22"/>
          <w:szCs w:val="22"/>
          <w:highlight w:val="yellow"/>
        </w:rPr>
      </w:pPr>
      <w:r w:rsidRPr="00145598">
        <w:rPr>
          <w:rFonts w:ascii="Calibri" w:hAnsi="Calibri" w:cs="Calibri"/>
          <w:iCs/>
          <w:sz w:val="22"/>
          <w:szCs w:val="22"/>
          <w:highlight w:val="yellow"/>
        </w:rPr>
        <w:t xml:space="preserve">Products must be stored according to the </w:t>
      </w:r>
      <w:r w:rsidR="00967238" w:rsidRPr="00145598">
        <w:rPr>
          <w:rFonts w:ascii="Calibri" w:hAnsi="Calibri" w:cs="Calibri"/>
          <w:iCs/>
          <w:sz w:val="22"/>
          <w:szCs w:val="22"/>
          <w:highlight w:val="yellow"/>
        </w:rPr>
        <w:t>manufacturer’s</w:t>
      </w:r>
      <w:r w:rsidR="003F4C7E" w:rsidRPr="00145598">
        <w:rPr>
          <w:rFonts w:ascii="Calibri" w:hAnsi="Calibri" w:cs="Calibri"/>
          <w:iCs/>
          <w:sz w:val="22"/>
          <w:szCs w:val="22"/>
          <w:highlight w:val="yellow"/>
        </w:rPr>
        <w:t xml:space="preserve"> instructions as stated in the SmPC</w:t>
      </w:r>
    </w:p>
    <w:p w14:paraId="7F8637A3" w14:textId="32949A66" w:rsidR="003F4C7E" w:rsidRDefault="003F4C7E" w:rsidP="003F4C7E">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Storage areas must be validated</w:t>
      </w:r>
      <w:r w:rsidR="00A85DDE">
        <w:rPr>
          <w:rFonts w:ascii="Calibri" w:hAnsi="Calibri" w:cs="Calibri"/>
          <w:iCs/>
          <w:sz w:val="22"/>
          <w:szCs w:val="22"/>
          <w:highlight w:val="yellow"/>
        </w:rPr>
        <w:t xml:space="preserve"> and subject to routine PPM</w:t>
      </w:r>
      <w:r w:rsidR="00D74BAF">
        <w:rPr>
          <w:rFonts w:ascii="Calibri" w:hAnsi="Calibri" w:cs="Calibri"/>
          <w:iCs/>
          <w:sz w:val="22"/>
          <w:szCs w:val="22"/>
          <w:highlight w:val="yellow"/>
        </w:rPr>
        <w:t xml:space="preserve"> in line with the equipment manufacturer’s recommendations and CAs VMP</w:t>
      </w:r>
    </w:p>
    <w:p w14:paraId="09F4083C" w14:textId="20487A19" w:rsidR="00D74BAF" w:rsidRDefault="00D74BAF" w:rsidP="003F4C7E">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Storage areas must be </w:t>
      </w:r>
      <w:r w:rsidR="00CB75E9">
        <w:rPr>
          <w:rFonts w:ascii="Calibri" w:hAnsi="Calibri" w:cs="Calibri"/>
          <w:iCs/>
          <w:sz w:val="22"/>
          <w:szCs w:val="22"/>
          <w:highlight w:val="yellow"/>
        </w:rPr>
        <w:t xml:space="preserve">continuously monitored using appropriately calibrated monitoring systems.  Arrangements for </w:t>
      </w:r>
      <w:r w:rsidR="005A68FA">
        <w:rPr>
          <w:rFonts w:ascii="Calibri" w:hAnsi="Calibri" w:cs="Calibri"/>
          <w:iCs/>
          <w:sz w:val="22"/>
          <w:szCs w:val="22"/>
          <w:highlight w:val="yellow"/>
        </w:rPr>
        <w:t>responding to alarms in the event of system failure or temperature deviations must be in place including out-of-hours</w:t>
      </w:r>
    </w:p>
    <w:p w14:paraId="1CA2C211" w14:textId="27B77675" w:rsidR="005A68FA" w:rsidRDefault="009F537E" w:rsidP="003F4C7E">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Products must be appropriately segregated and identifiable throughout</w:t>
      </w:r>
    </w:p>
    <w:p w14:paraId="44483C4C" w14:textId="0B587CF2" w:rsidR="009F537E" w:rsidRDefault="007932A3" w:rsidP="003F4C7E">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Temperature deviations must be formally assessed and communicated to CG.  </w:t>
      </w:r>
      <w:r w:rsidR="00C50190">
        <w:rPr>
          <w:rFonts w:ascii="Calibri" w:hAnsi="Calibri" w:cs="Calibri"/>
          <w:iCs/>
          <w:sz w:val="22"/>
          <w:szCs w:val="22"/>
          <w:highlight w:val="yellow"/>
        </w:rPr>
        <w:t>The impact of any</w:t>
      </w:r>
      <w:r>
        <w:rPr>
          <w:rFonts w:ascii="Calibri" w:hAnsi="Calibri" w:cs="Calibri"/>
          <w:iCs/>
          <w:sz w:val="22"/>
          <w:szCs w:val="22"/>
          <w:highlight w:val="yellow"/>
        </w:rPr>
        <w:t xml:space="preserve"> </w:t>
      </w:r>
      <w:r w:rsidR="00C50190">
        <w:rPr>
          <w:rFonts w:ascii="Calibri" w:hAnsi="Calibri" w:cs="Calibri"/>
          <w:iCs/>
          <w:sz w:val="22"/>
          <w:szCs w:val="22"/>
          <w:highlight w:val="yellow"/>
        </w:rPr>
        <w:t xml:space="preserve">deviations affecting products under this agreement </w:t>
      </w:r>
      <w:r w:rsidR="00C544E2">
        <w:rPr>
          <w:rFonts w:ascii="Calibri" w:hAnsi="Calibri" w:cs="Calibri"/>
          <w:iCs/>
          <w:sz w:val="22"/>
          <w:szCs w:val="22"/>
          <w:highlight w:val="yellow"/>
        </w:rPr>
        <w:t>must be assessed by the manufacturer</w:t>
      </w:r>
    </w:p>
    <w:p w14:paraId="6843B535" w14:textId="77777777" w:rsidR="00CA699F" w:rsidRDefault="002212A9" w:rsidP="003F4C7E">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Appropriate arrangements must be in place to allow for redundancy in the event of </w:t>
      </w:r>
      <w:r w:rsidR="00874393">
        <w:rPr>
          <w:rFonts w:ascii="Calibri" w:hAnsi="Calibri" w:cs="Calibri"/>
          <w:iCs/>
          <w:sz w:val="22"/>
          <w:szCs w:val="22"/>
          <w:highlight w:val="yellow"/>
        </w:rPr>
        <w:t>equipment failure (e.g. emergency backup generators or UPS</w:t>
      </w:r>
      <w:r w:rsidR="004E4F1A">
        <w:rPr>
          <w:rFonts w:ascii="Calibri" w:hAnsi="Calibri" w:cs="Calibri"/>
          <w:iCs/>
          <w:sz w:val="22"/>
          <w:szCs w:val="22"/>
          <w:highlight w:val="yellow"/>
        </w:rPr>
        <w:t xml:space="preserve"> systems</w:t>
      </w:r>
    </w:p>
    <w:p w14:paraId="3EBD06BB" w14:textId="77777777" w:rsidR="00CA699F" w:rsidRPr="00145598" w:rsidRDefault="00CA699F" w:rsidP="00145598">
      <w:pPr>
        <w:jc w:val="both"/>
        <w:rPr>
          <w:rFonts w:ascii="Calibri" w:hAnsi="Calibri" w:cs="Calibri"/>
          <w:iCs/>
          <w:sz w:val="22"/>
          <w:szCs w:val="22"/>
          <w:highlight w:val="yellow"/>
        </w:rPr>
      </w:pPr>
    </w:p>
    <w:p w14:paraId="59A1B691" w14:textId="2B94004F" w:rsidR="00CA699F" w:rsidRDefault="00F84F96" w:rsidP="00CA699F">
      <w:pPr>
        <w:jc w:val="both"/>
        <w:rPr>
          <w:rFonts w:ascii="Calibri" w:hAnsi="Calibri" w:cs="Calibri"/>
          <w:b/>
          <w:i/>
          <w:szCs w:val="22"/>
          <w:highlight w:val="yellow"/>
        </w:rPr>
      </w:pPr>
      <w:r>
        <w:rPr>
          <w:rFonts w:ascii="Calibri" w:hAnsi="Calibri" w:cs="Calibri"/>
          <w:b/>
          <w:i/>
          <w:szCs w:val="22"/>
          <w:highlight w:val="yellow"/>
        </w:rPr>
        <w:t>Onward Transportation to CG Site</w:t>
      </w:r>
    </w:p>
    <w:p w14:paraId="2BE5B8CF" w14:textId="64C28E7B" w:rsidR="00CA699F" w:rsidRDefault="00CA699F" w:rsidP="00CA699F">
      <w:pPr>
        <w:pStyle w:val="ListParagraph"/>
        <w:numPr>
          <w:ilvl w:val="0"/>
          <w:numId w:val="29"/>
        </w:numPr>
        <w:jc w:val="both"/>
        <w:rPr>
          <w:rFonts w:ascii="Calibri" w:hAnsi="Calibri" w:cs="Calibri"/>
          <w:iCs/>
          <w:sz w:val="22"/>
          <w:szCs w:val="22"/>
          <w:highlight w:val="yellow"/>
        </w:rPr>
      </w:pPr>
      <w:r w:rsidRPr="0056629E">
        <w:rPr>
          <w:rFonts w:ascii="Calibri" w:hAnsi="Calibri" w:cs="Calibri"/>
          <w:iCs/>
          <w:sz w:val="22"/>
          <w:szCs w:val="22"/>
          <w:highlight w:val="yellow"/>
        </w:rPr>
        <w:t xml:space="preserve">Products must be </w:t>
      </w:r>
      <w:r w:rsidR="00F84F96">
        <w:rPr>
          <w:rFonts w:ascii="Calibri" w:hAnsi="Calibri" w:cs="Calibri"/>
          <w:iCs/>
          <w:sz w:val="22"/>
          <w:szCs w:val="22"/>
          <w:highlight w:val="yellow"/>
        </w:rPr>
        <w:t>packaged and transported</w:t>
      </w:r>
      <w:r w:rsidRPr="0056629E">
        <w:rPr>
          <w:rFonts w:ascii="Calibri" w:hAnsi="Calibri" w:cs="Calibri"/>
          <w:iCs/>
          <w:sz w:val="22"/>
          <w:szCs w:val="22"/>
          <w:highlight w:val="yellow"/>
        </w:rPr>
        <w:t xml:space="preserve"> according to the manufacturers instructions as stated in the SmPC</w:t>
      </w:r>
    </w:p>
    <w:p w14:paraId="04A49953" w14:textId="43326EA5" w:rsidR="002212A9" w:rsidRDefault="00545F62" w:rsidP="003F5BAD">
      <w:pPr>
        <w:pStyle w:val="ListParagraph"/>
        <w:numPr>
          <w:ilvl w:val="0"/>
          <w:numId w:val="29"/>
        </w:numPr>
        <w:jc w:val="both"/>
        <w:rPr>
          <w:rFonts w:ascii="Calibri" w:hAnsi="Calibri" w:cs="Calibri"/>
          <w:iCs/>
          <w:sz w:val="22"/>
          <w:szCs w:val="22"/>
          <w:highlight w:val="yellow"/>
        </w:rPr>
      </w:pPr>
      <w:r w:rsidRPr="003F5BAD">
        <w:rPr>
          <w:rFonts w:ascii="Calibri" w:hAnsi="Calibri" w:cs="Calibri"/>
          <w:iCs/>
          <w:sz w:val="22"/>
          <w:szCs w:val="22"/>
          <w:highlight w:val="yellow"/>
        </w:rPr>
        <w:t xml:space="preserve">Where this activity is subcontracted, </w:t>
      </w:r>
      <w:r w:rsidR="005F340D" w:rsidRPr="003F5BAD">
        <w:rPr>
          <w:rFonts w:ascii="Calibri" w:hAnsi="Calibri" w:cs="Calibri"/>
          <w:iCs/>
          <w:sz w:val="22"/>
          <w:szCs w:val="22"/>
          <w:highlight w:val="yellow"/>
        </w:rPr>
        <w:t xml:space="preserve">the supplier of the service must have been qualified by CA, and be named in </w:t>
      </w:r>
      <w:r w:rsidR="003F5BAD">
        <w:rPr>
          <w:rFonts w:ascii="Calibri" w:hAnsi="Calibri" w:cs="Calibri"/>
          <w:iCs/>
          <w:sz w:val="22"/>
          <w:szCs w:val="22"/>
          <w:highlight w:val="yellow"/>
        </w:rPr>
        <w:fldChar w:fldCharType="begin"/>
      </w:r>
      <w:r w:rsidR="003F5BAD">
        <w:rPr>
          <w:rFonts w:ascii="Calibri" w:hAnsi="Calibri" w:cs="Calibri"/>
          <w:iCs/>
          <w:sz w:val="22"/>
          <w:szCs w:val="22"/>
          <w:highlight w:val="yellow"/>
        </w:rPr>
        <w:instrText xml:space="preserve"> REF _Ref95855747 \h  \* MERGEFORMAT </w:instrText>
      </w:r>
      <w:r w:rsidR="003F5BAD">
        <w:rPr>
          <w:rFonts w:ascii="Calibri" w:hAnsi="Calibri" w:cs="Calibri"/>
          <w:iCs/>
          <w:sz w:val="22"/>
          <w:szCs w:val="22"/>
          <w:highlight w:val="yellow"/>
        </w:rPr>
      </w:r>
      <w:r w:rsidR="003F5BAD">
        <w:rPr>
          <w:rFonts w:ascii="Calibri" w:hAnsi="Calibri" w:cs="Calibri"/>
          <w:iCs/>
          <w:sz w:val="22"/>
          <w:szCs w:val="22"/>
          <w:highlight w:val="yellow"/>
        </w:rPr>
        <w:fldChar w:fldCharType="separate"/>
      </w:r>
      <w:r w:rsidR="003F5BAD" w:rsidRPr="00145598">
        <w:rPr>
          <w:rFonts w:ascii="Calibri" w:hAnsi="Calibri" w:cs="Calibri"/>
          <w:iCs/>
          <w:sz w:val="22"/>
          <w:szCs w:val="22"/>
          <w:highlight w:val="yellow"/>
        </w:rPr>
        <w:t>Appendix 4: List of Subcontractors</w:t>
      </w:r>
      <w:r w:rsidR="003F5BAD">
        <w:rPr>
          <w:rFonts w:ascii="Calibri" w:hAnsi="Calibri" w:cs="Calibri"/>
          <w:iCs/>
          <w:sz w:val="22"/>
          <w:szCs w:val="22"/>
          <w:highlight w:val="yellow"/>
        </w:rPr>
        <w:fldChar w:fldCharType="end"/>
      </w:r>
    </w:p>
    <w:p w14:paraId="00CB8297" w14:textId="3EBC1324" w:rsidR="00AD7347" w:rsidRDefault="00AD7347" w:rsidP="003F5BAD">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Any deviations during transportation must be treated as they would should they have occurred when the product was in the </w:t>
      </w:r>
      <w:r w:rsidR="0082530A">
        <w:rPr>
          <w:rFonts w:ascii="Calibri" w:hAnsi="Calibri" w:cs="Calibri"/>
          <w:iCs/>
          <w:sz w:val="22"/>
          <w:szCs w:val="22"/>
          <w:highlight w:val="yellow"/>
        </w:rPr>
        <w:t>possession of CA (e.g. notification, impact assessment etc)</w:t>
      </w:r>
    </w:p>
    <w:p w14:paraId="50371163" w14:textId="17071D51" w:rsidR="0082530A" w:rsidRPr="00145598" w:rsidRDefault="00041F3D" w:rsidP="003F5BAD">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Collection and delivery must be performed as agreed with CG, no transportation of the product is permitted without prior written consent (email is acceptable)</w:t>
      </w:r>
    </w:p>
    <w:p w14:paraId="39D66315" w14:textId="77777777" w:rsidR="005A68FA" w:rsidRPr="00145598" w:rsidRDefault="005A68FA" w:rsidP="00145598">
      <w:pPr>
        <w:jc w:val="both"/>
        <w:rPr>
          <w:rFonts w:ascii="Calibri" w:hAnsi="Calibri" w:cs="Calibri"/>
          <w:iCs/>
          <w:sz w:val="22"/>
          <w:szCs w:val="22"/>
          <w:highlight w:val="yellow"/>
        </w:rPr>
      </w:pPr>
    </w:p>
    <w:p w14:paraId="793459E7" w14:textId="6DA3A59C" w:rsidR="00C616A0" w:rsidRPr="00145598" w:rsidRDefault="00C616A0" w:rsidP="007A64CE">
      <w:pPr>
        <w:rPr>
          <w:rFonts w:ascii="Calibri" w:hAnsi="Calibri" w:cs="Calibri"/>
          <w:b/>
          <w:i/>
          <w:szCs w:val="22"/>
          <w:highlight w:val="cyan"/>
        </w:rPr>
      </w:pPr>
      <w:r w:rsidRPr="00145598">
        <w:rPr>
          <w:rFonts w:ascii="Calibri" w:hAnsi="Calibri" w:cs="Calibri"/>
          <w:b/>
          <w:i/>
          <w:szCs w:val="22"/>
          <w:highlight w:val="cyan"/>
        </w:rPr>
        <w:t>Further processing</w:t>
      </w:r>
      <w:r w:rsidR="009D2406" w:rsidRPr="00145598">
        <w:rPr>
          <w:rFonts w:ascii="Calibri" w:hAnsi="Calibri" w:cs="Calibri"/>
          <w:b/>
          <w:i/>
          <w:szCs w:val="22"/>
          <w:highlight w:val="cyan"/>
        </w:rPr>
        <w:t xml:space="preserve"> at CA</w:t>
      </w:r>
      <w:r w:rsidR="00C930E7" w:rsidRPr="00145598">
        <w:rPr>
          <w:rFonts w:ascii="Calibri" w:hAnsi="Calibri" w:cs="Calibri"/>
          <w:b/>
          <w:i/>
          <w:szCs w:val="22"/>
          <w:highlight w:val="cyan"/>
        </w:rPr>
        <w:t xml:space="preserve"> site</w:t>
      </w:r>
    </w:p>
    <w:p w14:paraId="6869F631" w14:textId="77777777" w:rsidR="00C616A0" w:rsidRPr="00145598" w:rsidRDefault="00C616A0" w:rsidP="00C616A0">
      <w:pPr>
        <w:rPr>
          <w:rFonts w:ascii="Calibri" w:hAnsi="Calibri" w:cs="Calibri"/>
          <w:sz w:val="22"/>
          <w:szCs w:val="22"/>
          <w:highlight w:val="cyan"/>
        </w:rPr>
      </w:pPr>
      <w:r w:rsidRPr="00145598">
        <w:rPr>
          <w:rFonts w:ascii="Calibri" w:hAnsi="Calibri" w:cs="Calibri"/>
          <w:sz w:val="22"/>
          <w:szCs w:val="22"/>
          <w:highlight w:val="cyan"/>
        </w:rPr>
        <w:t>Any further processing should be performed in accordance with GMP or other local regulations which apply.</w:t>
      </w:r>
    </w:p>
    <w:p w14:paraId="4E77C5C2" w14:textId="2D29DB08" w:rsidR="00E15B57" w:rsidRDefault="00E15B57" w:rsidP="00C616A0">
      <w:pPr>
        <w:pStyle w:val="ListParagraph"/>
        <w:numPr>
          <w:ilvl w:val="0"/>
          <w:numId w:val="31"/>
        </w:numPr>
        <w:rPr>
          <w:rFonts w:ascii="Calibri" w:hAnsi="Calibri" w:cs="Calibri"/>
          <w:sz w:val="22"/>
          <w:szCs w:val="22"/>
          <w:highlight w:val="cyan"/>
        </w:rPr>
      </w:pPr>
      <w:r w:rsidRPr="00145598">
        <w:rPr>
          <w:rFonts w:ascii="Calibri" w:hAnsi="Calibri" w:cs="Calibri"/>
          <w:sz w:val="22"/>
          <w:szCs w:val="22"/>
          <w:highlight w:val="cyan"/>
        </w:rPr>
        <w:t>Activities carried out as ‘reconstitution’ do not require regulatory authorisations</w:t>
      </w:r>
      <w:r w:rsidR="00E41AAB">
        <w:rPr>
          <w:rFonts w:ascii="Calibri" w:hAnsi="Calibri" w:cs="Calibri"/>
          <w:sz w:val="22"/>
          <w:szCs w:val="22"/>
          <w:highlight w:val="cyan"/>
        </w:rPr>
        <w:t xml:space="preserve"> where they are carried out by or under the supervision of a pharmacist (section 10 exemption)</w:t>
      </w:r>
      <w:r w:rsidRPr="00145598">
        <w:rPr>
          <w:rFonts w:ascii="Calibri" w:hAnsi="Calibri" w:cs="Calibri"/>
          <w:sz w:val="22"/>
          <w:szCs w:val="22"/>
          <w:highlight w:val="cyan"/>
        </w:rPr>
        <w:t>, but should be performed applying the principles of GMP, ensuring product quality is not compromised during these activities</w:t>
      </w:r>
    </w:p>
    <w:p w14:paraId="39C490A8" w14:textId="573F8CEF" w:rsidR="00E9302A" w:rsidRPr="00145598" w:rsidRDefault="00E9302A" w:rsidP="00C616A0">
      <w:pPr>
        <w:pStyle w:val="ListParagraph"/>
        <w:numPr>
          <w:ilvl w:val="0"/>
          <w:numId w:val="31"/>
        </w:numPr>
        <w:rPr>
          <w:rFonts w:ascii="Calibri" w:hAnsi="Calibri" w:cs="Calibri"/>
          <w:sz w:val="22"/>
          <w:szCs w:val="22"/>
          <w:highlight w:val="cyan"/>
        </w:rPr>
      </w:pPr>
      <w:r>
        <w:rPr>
          <w:rFonts w:ascii="Calibri" w:hAnsi="Calibri" w:cs="Calibri"/>
          <w:sz w:val="22"/>
          <w:szCs w:val="22"/>
          <w:highlight w:val="cyan"/>
        </w:rPr>
        <w:t xml:space="preserve">Additional processing activity may be required in several forms, specialist advice is advised when adding such activity to </w:t>
      </w:r>
      <w:r w:rsidR="00EF540E">
        <w:rPr>
          <w:rFonts w:ascii="Calibri" w:hAnsi="Calibri" w:cs="Calibri"/>
          <w:sz w:val="22"/>
          <w:szCs w:val="22"/>
          <w:highlight w:val="cyan"/>
        </w:rPr>
        <w:t>a Technical Agreement, this section has been included as a ‘placeholder’ only.</w:t>
      </w:r>
    </w:p>
    <w:p w14:paraId="0C6F83DF" w14:textId="77777777" w:rsidR="00C616A0" w:rsidRPr="00C4744B" w:rsidRDefault="00C616A0" w:rsidP="00C616A0">
      <w:pPr>
        <w:rPr>
          <w:rFonts w:ascii="Calibri" w:hAnsi="Calibri" w:cs="Calibri"/>
          <w:sz w:val="22"/>
          <w:szCs w:val="22"/>
        </w:rPr>
      </w:pPr>
    </w:p>
    <w:p w14:paraId="2D22BCAF" w14:textId="77777777" w:rsidR="00C616A0" w:rsidRPr="00C4744B" w:rsidRDefault="00C616A0" w:rsidP="007A64CE">
      <w:pPr>
        <w:rPr>
          <w:rFonts w:ascii="Calibri" w:hAnsi="Calibri" w:cs="Calibri"/>
          <w:b/>
          <w:i/>
          <w:szCs w:val="22"/>
        </w:rPr>
      </w:pPr>
      <w:r w:rsidRPr="00C4744B">
        <w:rPr>
          <w:rFonts w:ascii="Calibri" w:hAnsi="Calibri" w:cs="Calibri"/>
          <w:b/>
          <w:i/>
          <w:szCs w:val="22"/>
        </w:rPr>
        <w:t xml:space="preserve">Temperature Excursion Management </w:t>
      </w:r>
    </w:p>
    <w:p w14:paraId="28AD41AB" w14:textId="63EE8C80" w:rsidR="00C616A0" w:rsidRPr="00C4744B" w:rsidRDefault="00EF540E" w:rsidP="00C616A0">
      <w:pPr>
        <w:rPr>
          <w:rFonts w:ascii="Calibri" w:hAnsi="Calibri" w:cs="Calibri"/>
          <w:color w:val="000000"/>
          <w:sz w:val="22"/>
          <w:szCs w:val="22"/>
        </w:rPr>
      </w:pPr>
      <w:r>
        <w:rPr>
          <w:rFonts w:ascii="Calibri" w:hAnsi="Calibri" w:cs="Calibri"/>
          <w:sz w:val="22"/>
          <w:szCs w:val="22"/>
        </w:rPr>
        <w:t>Marketing Authorisation Holders</w:t>
      </w:r>
      <w:r w:rsidR="00C616A0" w:rsidRPr="00C4744B">
        <w:rPr>
          <w:rFonts w:ascii="Calibri" w:hAnsi="Calibri" w:cs="Calibri"/>
          <w:sz w:val="22"/>
          <w:szCs w:val="22"/>
        </w:rPr>
        <w:t xml:space="preserve"> </w:t>
      </w:r>
      <w:r w:rsidR="009D2406">
        <w:rPr>
          <w:rFonts w:ascii="Calibri" w:hAnsi="Calibri" w:cs="Calibri"/>
          <w:sz w:val="22"/>
          <w:szCs w:val="22"/>
        </w:rPr>
        <w:t>are</w:t>
      </w:r>
      <w:r w:rsidR="00C616A0" w:rsidRPr="00C4744B">
        <w:rPr>
          <w:rFonts w:ascii="Calibri" w:hAnsi="Calibri" w:cs="Calibri"/>
          <w:color w:val="000000"/>
          <w:sz w:val="22"/>
          <w:szCs w:val="22"/>
        </w:rPr>
        <w:t xml:space="preserve"> </w:t>
      </w:r>
      <w:r>
        <w:rPr>
          <w:rFonts w:ascii="Calibri" w:hAnsi="Calibri" w:cs="Calibri"/>
          <w:color w:val="000000"/>
          <w:sz w:val="22"/>
          <w:szCs w:val="22"/>
        </w:rPr>
        <w:t>required to perform</w:t>
      </w:r>
      <w:r w:rsidR="00C616A0" w:rsidRPr="00C4744B">
        <w:rPr>
          <w:rFonts w:ascii="Calibri" w:hAnsi="Calibri" w:cs="Calibri"/>
          <w:color w:val="000000"/>
          <w:sz w:val="22"/>
          <w:szCs w:val="22"/>
        </w:rPr>
        <w:t xml:space="preserve"> the review, assessment and final disposition decision for temperature excursions that occur during </w:t>
      </w:r>
      <w:r>
        <w:rPr>
          <w:rFonts w:ascii="Calibri" w:hAnsi="Calibri" w:cs="Calibri"/>
          <w:color w:val="000000"/>
          <w:sz w:val="22"/>
          <w:szCs w:val="22"/>
        </w:rPr>
        <w:t>transportation,</w:t>
      </w:r>
      <w:r w:rsidR="00C616A0" w:rsidRPr="00C4744B">
        <w:rPr>
          <w:rFonts w:ascii="Calibri" w:hAnsi="Calibri" w:cs="Calibri"/>
          <w:color w:val="000000"/>
          <w:sz w:val="22"/>
          <w:szCs w:val="22"/>
        </w:rPr>
        <w:t xml:space="preserve"> storage at depots </w:t>
      </w:r>
      <w:r>
        <w:rPr>
          <w:rFonts w:ascii="Calibri" w:hAnsi="Calibri" w:cs="Calibri"/>
          <w:color w:val="000000"/>
          <w:sz w:val="22"/>
          <w:szCs w:val="22"/>
        </w:rPr>
        <w:t xml:space="preserve">onward transportation to </w:t>
      </w:r>
      <w:r w:rsidR="00C616A0" w:rsidRPr="00C4744B">
        <w:rPr>
          <w:rFonts w:ascii="Calibri" w:hAnsi="Calibri" w:cs="Calibri"/>
          <w:color w:val="000000"/>
          <w:sz w:val="22"/>
          <w:szCs w:val="22"/>
        </w:rPr>
        <w:t xml:space="preserve">clinical sites. </w:t>
      </w:r>
      <w:r w:rsidR="00A923D0">
        <w:rPr>
          <w:rFonts w:ascii="Calibri" w:hAnsi="Calibri" w:cs="Calibri"/>
          <w:color w:val="000000"/>
          <w:sz w:val="22"/>
          <w:szCs w:val="22"/>
        </w:rPr>
        <w:t xml:space="preserve">Manufacturers </w:t>
      </w:r>
      <w:r w:rsidR="00C616A0" w:rsidRPr="00C4744B">
        <w:rPr>
          <w:rFonts w:ascii="Calibri" w:hAnsi="Calibri" w:cs="Calibri"/>
          <w:color w:val="000000"/>
          <w:sz w:val="22"/>
          <w:szCs w:val="22"/>
        </w:rPr>
        <w:t>may supply (dependant on available stability data) a temperature excursion memorandum that will detail allowable excursion ranges.</w:t>
      </w:r>
      <w:r w:rsidR="009D2406">
        <w:rPr>
          <w:rFonts w:ascii="Calibri" w:hAnsi="Calibri" w:cs="Calibri"/>
          <w:color w:val="000000"/>
          <w:sz w:val="22"/>
          <w:szCs w:val="22"/>
        </w:rPr>
        <w:t xml:space="preserve">  Any </w:t>
      </w:r>
      <w:r w:rsidR="000F5546">
        <w:rPr>
          <w:rFonts w:ascii="Calibri" w:hAnsi="Calibri" w:cs="Calibri"/>
          <w:color w:val="000000"/>
          <w:sz w:val="22"/>
          <w:szCs w:val="22"/>
        </w:rPr>
        <w:t xml:space="preserve">excursions </w:t>
      </w:r>
      <w:r w:rsidR="009D2406">
        <w:rPr>
          <w:rFonts w:ascii="Calibri" w:hAnsi="Calibri" w:cs="Calibri"/>
          <w:color w:val="000000"/>
          <w:sz w:val="22"/>
          <w:szCs w:val="22"/>
        </w:rPr>
        <w:t xml:space="preserve">should be communicated to CG, </w:t>
      </w:r>
      <w:r w:rsidR="000F5546">
        <w:rPr>
          <w:rFonts w:ascii="Calibri" w:hAnsi="Calibri" w:cs="Calibri"/>
          <w:color w:val="000000"/>
          <w:sz w:val="22"/>
          <w:szCs w:val="22"/>
        </w:rPr>
        <w:t xml:space="preserve">who should then escalate them to the </w:t>
      </w:r>
      <w:r w:rsidR="00A923D0">
        <w:rPr>
          <w:rFonts w:ascii="Calibri" w:hAnsi="Calibri" w:cs="Calibri"/>
          <w:color w:val="000000"/>
          <w:sz w:val="22"/>
          <w:szCs w:val="22"/>
        </w:rPr>
        <w:t>manufacturer</w:t>
      </w:r>
      <w:r w:rsidR="000F5546">
        <w:rPr>
          <w:rFonts w:ascii="Calibri" w:hAnsi="Calibri" w:cs="Calibri"/>
          <w:color w:val="000000"/>
          <w:sz w:val="22"/>
          <w:szCs w:val="22"/>
        </w:rPr>
        <w:t>.</w:t>
      </w:r>
    </w:p>
    <w:p w14:paraId="19BD0A86" w14:textId="32BAC826" w:rsidR="007A64CE" w:rsidRDefault="007A64CE" w:rsidP="007A64CE">
      <w:pPr>
        <w:rPr>
          <w:rFonts w:ascii="Calibri" w:hAnsi="Calibri" w:cs="Calibri"/>
          <w:b/>
          <w:i/>
          <w:color w:val="000000"/>
          <w:szCs w:val="22"/>
        </w:rPr>
      </w:pPr>
    </w:p>
    <w:p w14:paraId="429D3584" w14:textId="241AEF62" w:rsidR="00967238" w:rsidRDefault="00967238" w:rsidP="007A64CE">
      <w:pPr>
        <w:rPr>
          <w:rFonts w:ascii="Calibri" w:hAnsi="Calibri" w:cs="Calibri"/>
          <w:b/>
          <w:i/>
          <w:color w:val="000000"/>
          <w:szCs w:val="22"/>
        </w:rPr>
      </w:pPr>
    </w:p>
    <w:p w14:paraId="385E41B1" w14:textId="130AFAE5" w:rsidR="00967238" w:rsidRDefault="00967238" w:rsidP="007A64CE">
      <w:pPr>
        <w:rPr>
          <w:rFonts w:ascii="Calibri" w:hAnsi="Calibri" w:cs="Calibri"/>
          <w:b/>
          <w:i/>
          <w:color w:val="000000"/>
          <w:szCs w:val="22"/>
        </w:rPr>
      </w:pPr>
    </w:p>
    <w:p w14:paraId="2747E3A2" w14:textId="0BF4796C" w:rsidR="00967238" w:rsidRDefault="00967238" w:rsidP="007A64CE">
      <w:pPr>
        <w:rPr>
          <w:rFonts w:ascii="Calibri" w:hAnsi="Calibri" w:cs="Calibri"/>
          <w:b/>
          <w:i/>
          <w:color w:val="000000"/>
          <w:szCs w:val="22"/>
        </w:rPr>
      </w:pPr>
    </w:p>
    <w:p w14:paraId="3CE2E739" w14:textId="77777777" w:rsidR="00967238" w:rsidRPr="00C4744B" w:rsidRDefault="00967238" w:rsidP="007A64CE">
      <w:pPr>
        <w:rPr>
          <w:rFonts w:ascii="Calibri" w:hAnsi="Calibri" w:cs="Calibri"/>
          <w:b/>
          <w:i/>
          <w:color w:val="000000"/>
          <w:szCs w:val="22"/>
        </w:rPr>
      </w:pPr>
    </w:p>
    <w:p w14:paraId="04498283" w14:textId="77777777" w:rsidR="00C616A0" w:rsidRPr="00C4744B" w:rsidRDefault="00C616A0" w:rsidP="007A64CE">
      <w:pPr>
        <w:rPr>
          <w:rFonts w:ascii="Calibri" w:hAnsi="Calibri" w:cs="Calibri"/>
          <w:b/>
          <w:i/>
          <w:color w:val="000000"/>
          <w:szCs w:val="22"/>
        </w:rPr>
      </w:pPr>
      <w:r w:rsidRPr="00C4744B">
        <w:rPr>
          <w:rFonts w:ascii="Calibri" w:hAnsi="Calibri" w:cs="Calibri"/>
          <w:b/>
          <w:i/>
          <w:color w:val="000000"/>
          <w:szCs w:val="22"/>
        </w:rPr>
        <w:lastRenderedPageBreak/>
        <w:t>Notifications and Recalls</w:t>
      </w:r>
    </w:p>
    <w:p w14:paraId="1320882D" w14:textId="7416B53D" w:rsidR="00985B61" w:rsidRPr="00C4744B" w:rsidRDefault="00985B61" w:rsidP="00985B61">
      <w:pPr>
        <w:rPr>
          <w:rFonts w:ascii="Calibri" w:hAnsi="Calibri" w:cs="Calibri"/>
          <w:color w:val="000000"/>
          <w:sz w:val="22"/>
          <w:szCs w:val="22"/>
        </w:rPr>
      </w:pPr>
      <w:r w:rsidRPr="00C4744B">
        <w:rPr>
          <w:rFonts w:ascii="Calibri" w:hAnsi="Calibri" w:cs="Calibri"/>
          <w:color w:val="000000"/>
          <w:sz w:val="22"/>
          <w:szCs w:val="22"/>
        </w:rPr>
        <w:t xml:space="preserve">If during the course of the study, </w:t>
      </w:r>
      <w:r w:rsidR="000F5546">
        <w:rPr>
          <w:rFonts w:ascii="Calibri" w:hAnsi="Calibri" w:cs="Calibri"/>
          <w:color w:val="000000"/>
          <w:sz w:val="22"/>
          <w:szCs w:val="22"/>
        </w:rPr>
        <w:t>CA</w:t>
      </w:r>
      <w:r w:rsidRPr="00C4744B">
        <w:rPr>
          <w:rFonts w:ascii="Calibri" w:hAnsi="Calibri" w:cs="Calibri"/>
          <w:color w:val="000000"/>
          <w:sz w:val="22"/>
          <w:szCs w:val="22"/>
        </w:rPr>
        <w:t xml:space="preserve"> becomes aware of any issue affecting the quality of the material, </w:t>
      </w:r>
      <w:r w:rsidR="000F5546">
        <w:rPr>
          <w:rFonts w:ascii="Calibri" w:hAnsi="Calibri" w:cs="Calibri"/>
          <w:color w:val="000000"/>
          <w:sz w:val="22"/>
          <w:szCs w:val="22"/>
        </w:rPr>
        <w:t xml:space="preserve">CA </w:t>
      </w:r>
      <w:r w:rsidRPr="00C4744B">
        <w:rPr>
          <w:rFonts w:ascii="Calibri" w:hAnsi="Calibri" w:cs="Calibri"/>
          <w:color w:val="000000"/>
          <w:sz w:val="22"/>
          <w:szCs w:val="22"/>
        </w:rPr>
        <w:t>will notify</w:t>
      </w:r>
      <w:r w:rsidR="000F5546">
        <w:rPr>
          <w:rFonts w:ascii="Calibri" w:hAnsi="Calibri" w:cs="Calibri"/>
          <w:color w:val="000000"/>
          <w:sz w:val="22"/>
          <w:szCs w:val="22"/>
        </w:rPr>
        <w:t xml:space="preserve"> CG</w:t>
      </w:r>
      <w:r w:rsidRPr="00C4744B">
        <w:rPr>
          <w:rFonts w:ascii="Calibri" w:hAnsi="Calibri" w:cs="Calibri"/>
          <w:color w:val="000000"/>
          <w:sz w:val="22"/>
          <w:szCs w:val="22"/>
        </w:rPr>
        <w:t>, in a timely manner</w:t>
      </w:r>
      <w:r w:rsidR="000F5546">
        <w:rPr>
          <w:rFonts w:ascii="Calibri" w:hAnsi="Calibri" w:cs="Calibri"/>
          <w:color w:val="000000"/>
          <w:sz w:val="22"/>
          <w:szCs w:val="22"/>
        </w:rPr>
        <w:t xml:space="preserve">, who must then notify </w:t>
      </w:r>
      <w:r w:rsidR="00A923D0">
        <w:rPr>
          <w:rFonts w:ascii="Calibri" w:hAnsi="Calibri" w:cs="Calibri"/>
          <w:color w:val="000000"/>
          <w:sz w:val="22"/>
          <w:szCs w:val="22"/>
        </w:rPr>
        <w:t>the manufacturer</w:t>
      </w:r>
      <w:r w:rsidR="000F5546">
        <w:rPr>
          <w:rFonts w:ascii="Calibri" w:hAnsi="Calibri" w:cs="Calibri"/>
          <w:color w:val="000000"/>
          <w:sz w:val="22"/>
          <w:szCs w:val="22"/>
        </w:rPr>
        <w:t xml:space="preserve">.  </w:t>
      </w:r>
      <w:r w:rsidRPr="00C4744B">
        <w:rPr>
          <w:rFonts w:ascii="Calibri" w:hAnsi="Calibri" w:cs="Calibri"/>
          <w:color w:val="000000"/>
          <w:sz w:val="22"/>
          <w:szCs w:val="22"/>
        </w:rPr>
        <w:t xml:space="preserve">The responsibility for the recall of any medicinal products lies with the </w:t>
      </w:r>
      <w:r w:rsidR="00A923D0">
        <w:rPr>
          <w:rFonts w:ascii="Calibri" w:hAnsi="Calibri" w:cs="Calibri"/>
          <w:color w:val="000000"/>
          <w:sz w:val="22"/>
          <w:szCs w:val="22"/>
        </w:rPr>
        <w:t>manufacturer and MHRA</w:t>
      </w:r>
      <w:r w:rsidRPr="00C4744B">
        <w:rPr>
          <w:rFonts w:ascii="Calibri" w:hAnsi="Calibri" w:cs="Calibri"/>
          <w:color w:val="000000"/>
          <w:sz w:val="22"/>
          <w:szCs w:val="22"/>
        </w:rPr>
        <w:t xml:space="preserve">, following consultation with </w:t>
      </w:r>
      <w:r w:rsidR="000F5546">
        <w:rPr>
          <w:rFonts w:ascii="Calibri" w:hAnsi="Calibri" w:cs="Calibri"/>
          <w:color w:val="000000"/>
          <w:sz w:val="22"/>
          <w:szCs w:val="22"/>
        </w:rPr>
        <w:t>CA</w:t>
      </w:r>
      <w:r w:rsidRPr="00C4744B">
        <w:rPr>
          <w:rFonts w:ascii="Calibri" w:hAnsi="Calibri" w:cs="Calibri"/>
          <w:color w:val="000000"/>
          <w:sz w:val="22"/>
          <w:szCs w:val="22"/>
        </w:rPr>
        <w:t xml:space="preserve">, </w:t>
      </w:r>
      <w:r w:rsidR="000F5546">
        <w:rPr>
          <w:rFonts w:ascii="Calibri" w:hAnsi="Calibri" w:cs="Calibri"/>
          <w:color w:val="000000"/>
          <w:sz w:val="22"/>
          <w:szCs w:val="22"/>
        </w:rPr>
        <w:t xml:space="preserve">CG </w:t>
      </w:r>
      <w:r w:rsidRPr="00C4744B">
        <w:rPr>
          <w:rFonts w:ascii="Calibri" w:hAnsi="Calibri" w:cs="Calibri"/>
          <w:color w:val="000000"/>
          <w:sz w:val="22"/>
          <w:szCs w:val="22"/>
        </w:rPr>
        <w:t xml:space="preserve">and/or any other company in the case of </w:t>
      </w:r>
      <w:r w:rsidR="000F5546">
        <w:rPr>
          <w:rFonts w:ascii="Calibri" w:hAnsi="Calibri" w:cs="Calibri"/>
          <w:color w:val="000000"/>
          <w:sz w:val="22"/>
          <w:szCs w:val="22"/>
        </w:rPr>
        <w:t xml:space="preserve">services </w:t>
      </w:r>
      <w:r w:rsidRPr="00C4744B">
        <w:rPr>
          <w:rFonts w:ascii="Calibri" w:hAnsi="Calibri" w:cs="Calibri"/>
          <w:color w:val="000000"/>
          <w:sz w:val="22"/>
          <w:szCs w:val="22"/>
        </w:rPr>
        <w:t>supplied by them.</w:t>
      </w:r>
    </w:p>
    <w:p w14:paraId="6214DCBE" w14:textId="77777777" w:rsidR="00985B61" w:rsidRPr="00C4744B" w:rsidRDefault="00985B61" w:rsidP="00985B61">
      <w:pPr>
        <w:rPr>
          <w:rFonts w:ascii="Calibri" w:hAnsi="Calibri" w:cs="Calibri"/>
          <w:color w:val="000000"/>
          <w:sz w:val="22"/>
          <w:szCs w:val="22"/>
        </w:rPr>
      </w:pPr>
    </w:p>
    <w:p w14:paraId="55656048" w14:textId="45952A7E" w:rsidR="00985B61" w:rsidRPr="00C4744B" w:rsidRDefault="005C759F" w:rsidP="00985B61">
      <w:pPr>
        <w:rPr>
          <w:rFonts w:ascii="Calibri" w:hAnsi="Calibri" w:cs="Calibri"/>
          <w:color w:val="000000"/>
          <w:sz w:val="22"/>
          <w:szCs w:val="22"/>
        </w:rPr>
      </w:pPr>
      <w:r>
        <w:rPr>
          <w:rFonts w:ascii="Calibri" w:hAnsi="Calibri" w:cs="Calibri"/>
          <w:color w:val="000000"/>
          <w:sz w:val="22"/>
          <w:szCs w:val="22"/>
        </w:rPr>
        <w:t xml:space="preserve">CG </w:t>
      </w:r>
      <w:r w:rsidR="00985B61" w:rsidRPr="00C4744B">
        <w:rPr>
          <w:rFonts w:ascii="Calibri" w:hAnsi="Calibri" w:cs="Calibri"/>
          <w:color w:val="000000"/>
          <w:sz w:val="22"/>
          <w:szCs w:val="22"/>
        </w:rPr>
        <w:t xml:space="preserve">must notify </w:t>
      </w:r>
      <w:r>
        <w:rPr>
          <w:rFonts w:ascii="Calibri" w:hAnsi="Calibri" w:cs="Calibri"/>
          <w:color w:val="000000"/>
          <w:sz w:val="22"/>
          <w:szCs w:val="22"/>
        </w:rPr>
        <w:t>CA</w:t>
      </w:r>
      <w:r w:rsidR="00985B61" w:rsidRPr="00C4744B">
        <w:rPr>
          <w:rFonts w:ascii="Calibri" w:hAnsi="Calibri" w:cs="Calibri"/>
          <w:color w:val="000000"/>
          <w:sz w:val="22"/>
          <w:szCs w:val="22"/>
        </w:rPr>
        <w:t xml:space="preserve"> of any changes to the </w:t>
      </w:r>
      <w:r>
        <w:rPr>
          <w:rFonts w:ascii="Calibri" w:hAnsi="Calibri" w:cs="Calibri"/>
          <w:color w:val="000000"/>
          <w:sz w:val="22"/>
          <w:szCs w:val="22"/>
        </w:rPr>
        <w:t xml:space="preserve">SmPC </w:t>
      </w:r>
      <w:r w:rsidR="00985B61" w:rsidRPr="00C4744B">
        <w:rPr>
          <w:rFonts w:ascii="Calibri" w:hAnsi="Calibri" w:cs="Calibri"/>
          <w:color w:val="000000"/>
          <w:sz w:val="22"/>
          <w:szCs w:val="22"/>
        </w:rPr>
        <w:t xml:space="preserve">that may affect the </w:t>
      </w:r>
      <w:r>
        <w:rPr>
          <w:rFonts w:ascii="Calibri" w:hAnsi="Calibri" w:cs="Calibri"/>
          <w:color w:val="000000"/>
          <w:sz w:val="22"/>
          <w:szCs w:val="22"/>
        </w:rPr>
        <w:t>storage</w:t>
      </w:r>
      <w:r w:rsidRPr="00C4744B">
        <w:rPr>
          <w:rFonts w:ascii="Calibri" w:hAnsi="Calibri" w:cs="Calibri"/>
          <w:color w:val="000000"/>
          <w:sz w:val="22"/>
          <w:szCs w:val="22"/>
        </w:rPr>
        <w:t xml:space="preserve"> </w:t>
      </w:r>
      <w:r w:rsidR="00985B61" w:rsidRPr="00C4744B">
        <w:rPr>
          <w:rFonts w:ascii="Calibri" w:hAnsi="Calibri" w:cs="Calibri"/>
          <w:color w:val="000000"/>
          <w:sz w:val="22"/>
          <w:szCs w:val="22"/>
        </w:rPr>
        <w:t xml:space="preserve">of the </w:t>
      </w:r>
      <w:r>
        <w:rPr>
          <w:rFonts w:ascii="Calibri" w:hAnsi="Calibri" w:cs="Calibri"/>
          <w:color w:val="000000"/>
          <w:sz w:val="22"/>
          <w:szCs w:val="22"/>
        </w:rPr>
        <w:t>ATMP concerned</w:t>
      </w:r>
      <w:r w:rsidR="00985B61" w:rsidRPr="00C4744B">
        <w:rPr>
          <w:rFonts w:ascii="Calibri" w:hAnsi="Calibri" w:cs="Calibri"/>
          <w:color w:val="000000"/>
          <w:sz w:val="22"/>
          <w:szCs w:val="22"/>
        </w:rPr>
        <w:t>.</w:t>
      </w:r>
      <w:r w:rsidR="000F5546">
        <w:rPr>
          <w:rFonts w:ascii="Calibri" w:hAnsi="Calibri" w:cs="Calibri"/>
          <w:color w:val="000000"/>
          <w:sz w:val="22"/>
          <w:szCs w:val="22"/>
        </w:rPr>
        <w:t xml:space="preserve">  CG must inform CA of these changes to ensure compliance with live documents.</w:t>
      </w:r>
    </w:p>
    <w:p w14:paraId="2D2B7C47" w14:textId="77777777" w:rsidR="007A64CE" w:rsidRPr="00C4744B" w:rsidRDefault="007A64CE" w:rsidP="007A64CE">
      <w:pPr>
        <w:rPr>
          <w:rFonts w:ascii="Calibri" w:hAnsi="Calibri" w:cs="Calibri"/>
          <w:b/>
          <w:i/>
          <w:color w:val="000000"/>
          <w:szCs w:val="22"/>
        </w:rPr>
      </w:pPr>
    </w:p>
    <w:p w14:paraId="784B8CA0" w14:textId="77777777" w:rsidR="00C616A0" w:rsidRPr="00C4744B" w:rsidRDefault="00C616A0" w:rsidP="007A64CE">
      <w:pPr>
        <w:rPr>
          <w:rFonts w:ascii="Calibri" w:hAnsi="Calibri" w:cs="Calibri"/>
          <w:b/>
          <w:i/>
          <w:color w:val="000000"/>
          <w:szCs w:val="22"/>
        </w:rPr>
      </w:pPr>
      <w:r w:rsidRPr="00C4744B">
        <w:rPr>
          <w:rFonts w:ascii="Calibri" w:hAnsi="Calibri" w:cs="Calibri"/>
          <w:b/>
          <w:i/>
          <w:color w:val="000000"/>
          <w:szCs w:val="22"/>
        </w:rPr>
        <w:t xml:space="preserve">Destruction </w:t>
      </w:r>
    </w:p>
    <w:p w14:paraId="055ED85B" w14:textId="66AE80DF" w:rsidR="00C616A0" w:rsidRPr="00C4744B" w:rsidRDefault="00C616A0" w:rsidP="00C616A0">
      <w:pPr>
        <w:rPr>
          <w:rFonts w:ascii="Calibri" w:hAnsi="Calibri" w:cs="Calibri"/>
          <w:color w:val="000000"/>
          <w:sz w:val="22"/>
          <w:szCs w:val="22"/>
        </w:rPr>
      </w:pPr>
      <w:r w:rsidRPr="00C4744B">
        <w:rPr>
          <w:rFonts w:ascii="Calibri" w:hAnsi="Calibri" w:cs="Calibri"/>
          <w:color w:val="000000"/>
          <w:sz w:val="22"/>
          <w:szCs w:val="22"/>
        </w:rPr>
        <w:t>Destruction</w:t>
      </w:r>
      <w:r w:rsidR="00617B32">
        <w:rPr>
          <w:rFonts w:ascii="Calibri" w:hAnsi="Calibri" w:cs="Calibri"/>
          <w:color w:val="000000"/>
          <w:sz w:val="22"/>
          <w:szCs w:val="22"/>
        </w:rPr>
        <w:t xml:space="preserve"> of stock remaining at </w:t>
      </w:r>
      <w:r w:rsidR="000F5546">
        <w:rPr>
          <w:rFonts w:ascii="Calibri" w:hAnsi="Calibri" w:cs="Calibri"/>
          <w:color w:val="000000"/>
          <w:sz w:val="22"/>
          <w:szCs w:val="22"/>
        </w:rPr>
        <w:t>CA</w:t>
      </w:r>
      <w:r w:rsidR="00617B32">
        <w:rPr>
          <w:rFonts w:ascii="Calibri" w:hAnsi="Calibri" w:cs="Calibri"/>
          <w:color w:val="000000"/>
          <w:sz w:val="22"/>
          <w:szCs w:val="22"/>
        </w:rPr>
        <w:t xml:space="preserve"> site</w:t>
      </w:r>
      <w:r w:rsidRPr="00C4744B">
        <w:rPr>
          <w:rFonts w:ascii="Calibri" w:hAnsi="Calibri" w:cs="Calibri"/>
          <w:color w:val="000000"/>
          <w:sz w:val="22"/>
          <w:szCs w:val="22"/>
        </w:rPr>
        <w:t xml:space="preserve"> is to be performed by </w:t>
      </w:r>
      <w:r w:rsidR="000F5546">
        <w:rPr>
          <w:rFonts w:ascii="Calibri" w:hAnsi="Calibri" w:cs="Calibri"/>
          <w:color w:val="000000"/>
          <w:sz w:val="22"/>
          <w:szCs w:val="22"/>
        </w:rPr>
        <w:t>CG</w:t>
      </w:r>
      <w:r w:rsidRPr="00C4744B">
        <w:rPr>
          <w:rFonts w:ascii="Calibri" w:hAnsi="Calibri" w:cs="Calibri"/>
          <w:color w:val="000000"/>
          <w:sz w:val="22"/>
          <w:szCs w:val="22"/>
        </w:rPr>
        <w:t xml:space="preserve">, in accordance of Good Manufacturing Practice, Good </w:t>
      </w:r>
      <w:r w:rsidR="003E4B99">
        <w:rPr>
          <w:rFonts w:ascii="Calibri" w:hAnsi="Calibri" w:cs="Calibri"/>
          <w:color w:val="000000"/>
          <w:sz w:val="22"/>
          <w:szCs w:val="22"/>
        </w:rPr>
        <w:t xml:space="preserve">Distribution </w:t>
      </w:r>
      <w:r w:rsidRPr="00C4744B">
        <w:rPr>
          <w:rFonts w:ascii="Calibri" w:hAnsi="Calibri" w:cs="Calibri"/>
          <w:color w:val="000000"/>
          <w:sz w:val="22"/>
          <w:szCs w:val="22"/>
        </w:rPr>
        <w:t xml:space="preserve">Practice and in accordance with any National Regulatory requirement. </w:t>
      </w:r>
      <w:r w:rsidR="00617B32">
        <w:rPr>
          <w:rFonts w:ascii="Calibri" w:hAnsi="Calibri" w:cs="Calibri"/>
          <w:color w:val="000000"/>
          <w:sz w:val="22"/>
          <w:szCs w:val="22"/>
        </w:rPr>
        <w:t xml:space="preserve"> </w:t>
      </w:r>
      <w:r w:rsidR="00181086">
        <w:rPr>
          <w:rFonts w:ascii="Calibri" w:hAnsi="Calibri" w:cs="Calibri"/>
          <w:color w:val="000000"/>
          <w:sz w:val="22"/>
          <w:szCs w:val="22"/>
        </w:rPr>
        <w:t>Authorisation of d</w:t>
      </w:r>
      <w:r w:rsidR="00617B32">
        <w:rPr>
          <w:rFonts w:ascii="Calibri" w:hAnsi="Calibri" w:cs="Calibri"/>
          <w:color w:val="000000"/>
          <w:sz w:val="22"/>
          <w:szCs w:val="22"/>
        </w:rPr>
        <w:t xml:space="preserve">estruction of stock at </w:t>
      </w:r>
      <w:r w:rsidR="003E4B99">
        <w:rPr>
          <w:rFonts w:ascii="Calibri" w:hAnsi="Calibri" w:cs="Calibri"/>
          <w:color w:val="000000"/>
          <w:sz w:val="22"/>
          <w:szCs w:val="22"/>
        </w:rPr>
        <w:t xml:space="preserve">storage </w:t>
      </w:r>
      <w:r w:rsidR="00617B32">
        <w:rPr>
          <w:rFonts w:ascii="Calibri" w:hAnsi="Calibri" w:cs="Calibri"/>
          <w:color w:val="000000"/>
          <w:sz w:val="22"/>
          <w:szCs w:val="22"/>
        </w:rPr>
        <w:t xml:space="preserve">sites is the responsibility of </w:t>
      </w:r>
      <w:r w:rsidR="003E4B99">
        <w:rPr>
          <w:rFonts w:ascii="Calibri" w:hAnsi="Calibri" w:cs="Calibri"/>
          <w:color w:val="000000"/>
          <w:sz w:val="22"/>
          <w:szCs w:val="22"/>
        </w:rPr>
        <w:t>CG</w:t>
      </w:r>
      <w:r w:rsidR="00C51CD8">
        <w:rPr>
          <w:rFonts w:ascii="Calibri" w:hAnsi="Calibri" w:cs="Calibri"/>
          <w:color w:val="000000"/>
          <w:sz w:val="22"/>
          <w:szCs w:val="22"/>
        </w:rPr>
        <w:t>.</w:t>
      </w:r>
    </w:p>
    <w:p w14:paraId="229EC2D9" w14:textId="1A3B9481" w:rsidR="001C0F1F" w:rsidRDefault="001E724F" w:rsidP="00587A29">
      <w:pPr>
        <w:pStyle w:val="Heading3"/>
        <w:jc w:val="center"/>
        <w:rPr>
          <w:rFonts w:ascii="Calibri" w:hAnsi="Calibri" w:cs="Calibri"/>
          <w:sz w:val="24"/>
          <w:szCs w:val="24"/>
        </w:rPr>
      </w:pPr>
      <w:r w:rsidRPr="00C4744B">
        <w:rPr>
          <w:rFonts w:ascii="Calibri" w:hAnsi="Calibri" w:cs="Calibri"/>
          <w:sz w:val="22"/>
          <w:szCs w:val="22"/>
        </w:rPr>
        <w:br w:type="page"/>
      </w:r>
      <w:bookmarkStart w:id="15" w:name="_Toc33084557"/>
      <w:bookmarkStart w:id="16" w:name="_Ref90300277"/>
      <w:r w:rsidRPr="00C4744B">
        <w:rPr>
          <w:rFonts w:ascii="Calibri" w:hAnsi="Calibri" w:cs="Calibri"/>
          <w:sz w:val="24"/>
          <w:szCs w:val="24"/>
        </w:rPr>
        <w:lastRenderedPageBreak/>
        <w:t xml:space="preserve">Appendix </w:t>
      </w:r>
      <w:r w:rsidR="00587A29" w:rsidRPr="00C4744B">
        <w:rPr>
          <w:rFonts w:ascii="Calibri" w:hAnsi="Calibri" w:cs="Calibri"/>
          <w:sz w:val="24"/>
          <w:szCs w:val="24"/>
        </w:rPr>
        <w:t>2</w:t>
      </w:r>
      <w:r w:rsidR="007A64CE" w:rsidRPr="00C4744B">
        <w:rPr>
          <w:rFonts w:ascii="Calibri" w:hAnsi="Calibri" w:cs="Calibri"/>
          <w:sz w:val="24"/>
          <w:szCs w:val="24"/>
        </w:rPr>
        <w:t>:</w:t>
      </w:r>
      <w:r w:rsidR="003D3CB4" w:rsidRPr="00C4744B">
        <w:rPr>
          <w:rFonts w:ascii="Calibri" w:hAnsi="Calibri" w:cs="Calibri"/>
          <w:sz w:val="24"/>
          <w:szCs w:val="24"/>
        </w:rPr>
        <w:t xml:space="preserve"> Responsibilities of each Party</w:t>
      </w:r>
      <w:bookmarkEnd w:id="15"/>
      <w:bookmarkEnd w:id="16"/>
    </w:p>
    <w:p w14:paraId="7ABCC717" w14:textId="4CFF61AA" w:rsidR="00634CC7" w:rsidRDefault="00634CC7" w:rsidP="00634CC7"/>
    <w:p w14:paraId="7C52A520" w14:textId="6E6BA983" w:rsidR="00634CC7" w:rsidRPr="00634CC7" w:rsidRDefault="00634CC7" w:rsidP="00634CC7">
      <w:pPr>
        <w:rPr>
          <w:rFonts w:asciiTheme="minorHAnsi" w:hAnsiTheme="minorHAnsi" w:cstheme="minorHAnsi"/>
        </w:rPr>
      </w:pPr>
      <w:r w:rsidRPr="00145598">
        <w:rPr>
          <w:rFonts w:asciiTheme="minorHAnsi" w:hAnsiTheme="minorHAnsi" w:cstheme="minorHAnsi"/>
        </w:rPr>
        <w:t>The following are examples of responsibilities which may be included in a Technical Agreement and should be reviewed for applicability to the planned activity</w:t>
      </w:r>
    </w:p>
    <w:p w14:paraId="1D0D1E36" w14:textId="77777777" w:rsidR="00634CC7" w:rsidRPr="00634CC7" w:rsidRDefault="00634CC7" w:rsidP="00634CC7"/>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6"/>
        <w:gridCol w:w="1037"/>
        <w:gridCol w:w="1036"/>
      </w:tblGrid>
      <w:tr w:rsidR="000F5546" w:rsidRPr="00C4744B" w14:paraId="15DB006F" w14:textId="77777777" w:rsidTr="000F5546">
        <w:trPr>
          <w:trHeight w:val="456"/>
        </w:trPr>
        <w:tc>
          <w:tcPr>
            <w:tcW w:w="3889" w:type="pct"/>
            <w:shd w:val="clear" w:color="auto" w:fill="4F81BD"/>
            <w:vAlign w:val="center"/>
          </w:tcPr>
          <w:p w14:paraId="554E547F" w14:textId="1AC30C17" w:rsidR="000F5546" w:rsidRPr="00C4744B" w:rsidRDefault="000F5546"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Regulatory</w:t>
            </w:r>
          </w:p>
        </w:tc>
        <w:tc>
          <w:tcPr>
            <w:tcW w:w="556" w:type="pct"/>
            <w:shd w:val="clear" w:color="auto" w:fill="4F81BD"/>
            <w:vAlign w:val="center"/>
          </w:tcPr>
          <w:p w14:paraId="390C6CA5" w14:textId="10018F7E" w:rsidR="000F5546" w:rsidRPr="00C4744B" w:rsidRDefault="00CB5CD3" w:rsidP="00EA2870">
            <w:pPr>
              <w:jc w:val="center"/>
              <w:rPr>
                <w:rFonts w:ascii="Calibri" w:hAnsi="Calibri" w:cs="Calibri"/>
                <w:b/>
                <w:bCs/>
                <w:color w:val="000000"/>
                <w:lang w:eastAsia="de-AT"/>
              </w:rPr>
            </w:pPr>
            <w:r>
              <w:rPr>
                <w:rFonts w:ascii="Calibri" w:hAnsi="Calibri" w:cs="Calibri"/>
                <w:b/>
                <w:bCs/>
                <w:color w:val="000000"/>
                <w:lang w:eastAsia="de-AT"/>
              </w:rPr>
              <w:t>CG</w:t>
            </w:r>
          </w:p>
        </w:tc>
        <w:tc>
          <w:tcPr>
            <w:tcW w:w="555" w:type="pct"/>
            <w:shd w:val="clear" w:color="auto" w:fill="4F81BD"/>
            <w:vAlign w:val="center"/>
          </w:tcPr>
          <w:p w14:paraId="2CB0CDFC" w14:textId="1BEB6208" w:rsidR="000F5546" w:rsidRPr="00C4744B" w:rsidRDefault="00CB5CD3" w:rsidP="00CB5CD3">
            <w:pPr>
              <w:jc w:val="center"/>
              <w:rPr>
                <w:rFonts w:ascii="Calibri" w:hAnsi="Calibri" w:cs="Calibri"/>
                <w:b/>
                <w:bCs/>
                <w:color w:val="000000"/>
                <w:lang w:eastAsia="de-AT"/>
              </w:rPr>
            </w:pPr>
            <w:r>
              <w:rPr>
                <w:rFonts w:ascii="Calibri" w:hAnsi="Calibri" w:cs="Calibri"/>
                <w:b/>
                <w:bCs/>
                <w:color w:val="000000"/>
                <w:lang w:eastAsia="de-AT"/>
              </w:rPr>
              <w:t>CA</w:t>
            </w:r>
          </w:p>
        </w:tc>
      </w:tr>
      <w:tr w:rsidR="000F5546" w:rsidRPr="00C4744B" w14:paraId="7ADFCF11" w14:textId="77777777" w:rsidTr="000F5546">
        <w:trPr>
          <w:trHeight w:val="456"/>
        </w:trPr>
        <w:tc>
          <w:tcPr>
            <w:tcW w:w="3889" w:type="pct"/>
            <w:vAlign w:val="center"/>
          </w:tcPr>
          <w:p w14:paraId="2AA605A4" w14:textId="4B906469"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Approve the technical agreement</w:t>
            </w:r>
          </w:p>
        </w:tc>
        <w:tc>
          <w:tcPr>
            <w:tcW w:w="556" w:type="pct"/>
            <w:vAlign w:val="center"/>
          </w:tcPr>
          <w:p w14:paraId="3E333820" w14:textId="0CBBE6A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DFCEB68" w14:textId="11FD1720"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A08FDAE" w14:textId="77777777" w:rsidTr="000F5546">
        <w:trPr>
          <w:trHeight w:val="456"/>
        </w:trPr>
        <w:tc>
          <w:tcPr>
            <w:tcW w:w="3889" w:type="pct"/>
            <w:vAlign w:val="center"/>
          </w:tcPr>
          <w:p w14:paraId="6460A60E" w14:textId="371FB096"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Supply regulatory and </w:t>
            </w:r>
            <w:r w:rsidR="00C51CD8">
              <w:rPr>
                <w:rFonts w:ascii="Calibri" w:eastAsia="Calibri" w:hAnsi="Calibri" w:cs="Calibri"/>
                <w:color w:val="000000"/>
                <w:sz w:val="22"/>
                <w:szCs w:val="22"/>
                <w:lang w:eastAsia="de-AT"/>
              </w:rPr>
              <w:t>product</w:t>
            </w:r>
            <w:r w:rsidR="00C51CD8" w:rsidRPr="00C4744B">
              <w:rPr>
                <w:rFonts w:ascii="Calibri" w:eastAsia="Calibri" w:hAnsi="Calibri" w:cs="Calibri"/>
                <w:color w:val="000000"/>
                <w:sz w:val="22"/>
                <w:szCs w:val="22"/>
                <w:lang w:eastAsia="de-AT"/>
              </w:rPr>
              <w:t xml:space="preserve"> </w:t>
            </w:r>
            <w:r w:rsidRPr="00C4744B">
              <w:rPr>
                <w:rFonts w:ascii="Calibri" w:eastAsia="Calibri" w:hAnsi="Calibri" w:cs="Calibri"/>
                <w:color w:val="000000"/>
                <w:sz w:val="22"/>
                <w:szCs w:val="22"/>
                <w:lang w:eastAsia="de-AT"/>
              </w:rPr>
              <w:t xml:space="preserve">specific documents required for </w:t>
            </w:r>
            <w:r w:rsidR="00CB5CD3">
              <w:rPr>
                <w:rFonts w:ascii="Calibri" w:eastAsia="Calibri" w:hAnsi="Calibri" w:cs="Calibri"/>
                <w:color w:val="000000"/>
                <w:sz w:val="22"/>
                <w:szCs w:val="22"/>
                <w:lang w:eastAsia="de-AT"/>
              </w:rPr>
              <w:t>outsourced activity</w:t>
            </w:r>
          </w:p>
        </w:tc>
        <w:tc>
          <w:tcPr>
            <w:tcW w:w="556" w:type="pct"/>
            <w:vAlign w:val="center"/>
          </w:tcPr>
          <w:p w14:paraId="6ACF5DFF" w14:textId="5E102369"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055E398" w14:textId="005F065C" w:rsidR="000F5546" w:rsidRPr="00C4744B" w:rsidRDefault="000F5546" w:rsidP="006B5408">
            <w:pPr>
              <w:jc w:val="center"/>
              <w:rPr>
                <w:rFonts w:ascii="Calibri" w:hAnsi="Calibri" w:cs="Calibri"/>
                <w:b/>
                <w:bCs/>
                <w:color w:val="000000"/>
                <w:lang w:eastAsia="de-AT"/>
              </w:rPr>
            </w:pPr>
          </w:p>
        </w:tc>
      </w:tr>
      <w:tr w:rsidR="00CB5CD3" w:rsidRPr="00C4744B" w14:paraId="41FE12A3" w14:textId="77777777" w:rsidTr="000F5546">
        <w:trPr>
          <w:trHeight w:val="456"/>
        </w:trPr>
        <w:tc>
          <w:tcPr>
            <w:tcW w:w="3889" w:type="pct"/>
            <w:vAlign w:val="center"/>
          </w:tcPr>
          <w:p w14:paraId="579D7BBF" w14:textId="507F03DC" w:rsidR="00CB5CD3" w:rsidRDefault="00CB5CD3"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Provide updated documents to CA as soon as practicable when these are received from </w:t>
            </w:r>
            <w:r w:rsidR="00165CD9">
              <w:rPr>
                <w:rFonts w:ascii="Calibri" w:eastAsia="Calibri" w:hAnsi="Calibri" w:cs="Calibri"/>
                <w:color w:val="000000"/>
                <w:sz w:val="22"/>
                <w:szCs w:val="22"/>
                <w:lang w:eastAsia="de-AT"/>
              </w:rPr>
              <w:t>the manufacturer</w:t>
            </w:r>
          </w:p>
        </w:tc>
        <w:tc>
          <w:tcPr>
            <w:tcW w:w="556" w:type="pct"/>
            <w:vAlign w:val="center"/>
          </w:tcPr>
          <w:p w14:paraId="4FA131AB" w14:textId="496C34FC" w:rsidR="00CB5CD3"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5FB3A72" w14:textId="77777777" w:rsidR="00CB5CD3" w:rsidRPr="00C4744B" w:rsidRDefault="00CB5CD3" w:rsidP="006B5408">
            <w:pPr>
              <w:jc w:val="center"/>
              <w:rPr>
                <w:rFonts w:ascii="Calibri" w:hAnsi="Calibri" w:cs="Calibri"/>
                <w:b/>
                <w:bCs/>
                <w:color w:val="000000"/>
                <w:lang w:eastAsia="de-AT"/>
              </w:rPr>
            </w:pPr>
          </w:p>
        </w:tc>
      </w:tr>
      <w:tr w:rsidR="000F5546" w:rsidRPr="00C4744B" w14:paraId="40518997" w14:textId="77777777" w:rsidTr="000F5546">
        <w:trPr>
          <w:trHeight w:val="456"/>
        </w:trPr>
        <w:tc>
          <w:tcPr>
            <w:tcW w:w="3889" w:type="pct"/>
            <w:vAlign w:val="center"/>
          </w:tcPr>
          <w:p w14:paraId="6B1AEA23" w14:textId="0EBFA716" w:rsidR="000F5546" w:rsidRPr="000F5546" w:rsidRDefault="00CB5CD3"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Maintain all authorisations required for planned activity</w:t>
            </w:r>
            <w:r w:rsidR="00D75B14">
              <w:rPr>
                <w:rFonts w:ascii="Calibri" w:eastAsia="Calibri" w:hAnsi="Calibri" w:cs="Calibri"/>
                <w:color w:val="000000"/>
                <w:sz w:val="22"/>
                <w:szCs w:val="22"/>
                <w:lang w:eastAsia="de-AT"/>
              </w:rPr>
              <w:t xml:space="preserve"> </w:t>
            </w:r>
            <w:r w:rsidR="00D75B14" w:rsidRPr="00D75B14">
              <w:rPr>
                <w:rFonts w:ascii="Calibri" w:eastAsia="Calibri" w:hAnsi="Calibri" w:cs="Calibri"/>
                <w:i/>
                <w:color w:val="000000"/>
                <w:sz w:val="22"/>
                <w:szCs w:val="22"/>
                <w:lang w:eastAsia="de-AT"/>
              </w:rPr>
              <w:t>e.g. For marketed CAR_T: WDA(H) and JACIE accreditation to 6.01 for IEC</w:t>
            </w:r>
          </w:p>
        </w:tc>
        <w:tc>
          <w:tcPr>
            <w:tcW w:w="556" w:type="pct"/>
            <w:vAlign w:val="center"/>
          </w:tcPr>
          <w:p w14:paraId="02952499"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2EA9BA01" w14:textId="5C3E4E6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B44D86A" w14:textId="77777777" w:rsidTr="000F5546">
        <w:trPr>
          <w:trHeight w:val="456"/>
        </w:trPr>
        <w:tc>
          <w:tcPr>
            <w:tcW w:w="3889" w:type="pct"/>
            <w:vAlign w:val="center"/>
          </w:tcPr>
          <w:p w14:paraId="1C96F8EF" w14:textId="5E426B0B"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Maintain and archive </w:t>
            </w:r>
            <w:r w:rsidR="00CB5CD3">
              <w:rPr>
                <w:rFonts w:ascii="Calibri" w:eastAsia="Calibri" w:hAnsi="Calibri" w:cs="Calibri"/>
                <w:color w:val="000000"/>
                <w:sz w:val="22"/>
                <w:szCs w:val="22"/>
                <w:lang w:eastAsia="de-AT"/>
              </w:rPr>
              <w:t>all records required to perform contracted activity</w:t>
            </w:r>
          </w:p>
        </w:tc>
        <w:tc>
          <w:tcPr>
            <w:tcW w:w="556" w:type="pct"/>
            <w:vAlign w:val="center"/>
          </w:tcPr>
          <w:p w14:paraId="66D8BBC5"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23A85154" w14:textId="2B64C8FF"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44EAE06D" w14:textId="77777777" w:rsidTr="00EA2870">
        <w:trPr>
          <w:trHeight w:val="456"/>
        </w:trPr>
        <w:tc>
          <w:tcPr>
            <w:tcW w:w="5000" w:type="pct"/>
            <w:gridSpan w:val="3"/>
            <w:shd w:val="clear" w:color="auto" w:fill="4F81BD"/>
            <w:vAlign w:val="center"/>
          </w:tcPr>
          <w:p w14:paraId="4268AE13"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sz w:val="22"/>
                <w:szCs w:val="22"/>
                <w:lang w:eastAsia="de-AT"/>
              </w:rPr>
              <w:t>Drug Products</w:t>
            </w:r>
          </w:p>
        </w:tc>
      </w:tr>
      <w:tr w:rsidR="000F5546" w:rsidRPr="00C4744B" w14:paraId="3C006A97" w14:textId="77777777" w:rsidTr="000F5546">
        <w:trPr>
          <w:trHeight w:val="456"/>
        </w:trPr>
        <w:tc>
          <w:tcPr>
            <w:tcW w:w="3889" w:type="pct"/>
            <w:vAlign w:val="center"/>
          </w:tcPr>
          <w:p w14:paraId="6B53A630" w14:textId="0ADE5FE5" w:rsidR="000F5546" w:rsidRPr="00C4744B" w:rsidRDefault="00251388" w:rsidP="005A07D7">
            <w:pPr>
              <w:rPr>
                <w:rFonts w:ascii="Calibri" w:hAnsi="Calibri" w:cs="Calibri"/>
                <w:b/>
                <w:bCs/>
                <w:color w:val="000000"/>
                <w:lang w:eastAsia="de-AT"/>
              </w:rPr>
            </w:pPr>
            <w:r>
              <w:rPr>
                <w:rFonts w:ascii="Calibri" w:eastAsia="Calibri" w:hAnsi="Calibri" w:cs="Calibri"/>
                <w:sz w:val="22"/>
                <w:szCs w:val="22"/>
                <w:lang w:eastAsia="de-AT"/>
              </w:rPr>
              <w:t xml:space="preserve">Order supplies of ATMP to CA site </w:t>
            </w:r>
            <w:r w:rsidR="005A07D7">
              <w:rPr>
                <w:rFonts w:ascii="Calibri" w:eastAsia="Calibri" w:hAnsi="Calibri" w:cs="Calibri"/>
                <w:sz w:val="22"/>
                <w:szCs w:val="22"/>
                <w:lang w:eastAsia="de-AT"/>
              </w:rPr>
              <w:t xml:space="preserve">from </w:t>
            </w:r>
            <w:r w:rsidR="00165CD9">
              <w:rPr>
                <w:rFonts w:ascii="Calibri" w:eastAsia="Calibri" w:hAnsi="Calibri" w:cs="Calibri"/>
                <w:sz w:val="22"/>
                <w:szCs w:val="22"/>
                <w:lang w:eastAsia="de-AT"/>
              </w:rPr>
              <w:t>manufacturer</w:t>
            </w:r>
          </w:p>
        </w:tc>
        <w:tc>
          <w:tcPr>
            <w:tcW w:w="556" w:type="pct"/>
            <w:vAlign w:val="center"/>
          </w:tcPr>
          <w:p w14:paraId="031B70CF" w14:textId="455C7296" w:rsidR="000F5546" w:rsidRPr="00C4744B" w:rsidRDefault="00251388"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EC378DC" w14:textId="77777777" w:rsidR="000F5546" w:rsidRPr="00C4744B" w:rsidRDefault="000F5546" w:rsidP="006B5408">
            <w:pPr>
              <w:jc w:val="center"/>
              <w:rPr>
                <w:rFonts w:ascii="Calibri" w:hAnsi="Calibri" w:cs="Calibri"/>
                <w:b/>
                <w:bCs/>
                <w:color w:val="000000"/>
                <w:lang w:eastAsia="de-AT"/>
              </w:rPr>
            </w:pPr>
          </w:p>
        </w:tc>
      </w:tr>
      <w:tr w:rsidR="000F5546" w:rsidRPr="00C4744B" w14:paraId="1A80A2AE" w14:textId="77777777" w:rsidTr="000F5546">
        <w:trPr>
          <w:trHeight w:val="456"/>
        </w:trPr>
        <w:tc>
          <w:tcPr>
            <w:tcW w:w="3889" w:type="pct"/>
            <w:vAlign w:val="center"/>
          </w:tcPr>
          <w:p w14:paraId="38329313" w14:textId="0E1DDF4F" w:rsidR="000F5546" w:rsidRPr="00C4744B" w:rsidRDefault="00251388" w:rsidP="00251388">
            <w:pPr>
              <w:rPr>
                <w:rFonts w:ascii="Calibri" w:hAnsi="Calibri" w:cs="Calibri"/>
                <w:b/>
                <w:bCs/>
                <w:color w:val="000000"/>
                <w:lang w:eastAsia="de-AT"/>
              </w:rPr>
            </w:pPr>
            <w:r>
              <w:rPr>
                <w:rFonts w:ascii="Calibri" w:eastAsia="Calibri" w:hAnsi="Calibri" w:cs="Calibri"/>
                <w:sz w:val="22"/>
                <w:szCs w:val="22"/>
                <w:lang w:eastAsia="de-AT"/>
              </w:rPr>
              <w:t>Coordinate delivery of ATMP to CA sit</w:t>
            </w:r>
            <w:r w:rsidRPr="00165CD9">
              <w:rPr>
                <w:rFonts w:ascii="Calibri" w:eastAsia="Calibri" w:hAnsi="Calibri" w:cs="Calibri"/>
                <w:sz w:val="22"/>
                <w:szCs w:val="22"/>
                <w:lang w:eastAsia="de-AT"/>
              </w:rPr>
              <w:t>e</w:t>
            </w:r>
            <w:r w:rsidR="000F5546" w:rsidRPr="00145598">
              <w:rPr>
                <w:rFonts w:ascii="Calibri" w:hAnsi="Calibri" w:cs="Calibri"/>
                <w:b/>
                <w:bCs/>
                <w:color w:val="000000"/>
                <w:sz w:val="22"/>
                <w:szCs w:val="22"/>
                <w:lang w:eastAsia="de-AT"/>
              </w:rPr>
              <w:t xml:space="preserve"> </w:t>
            </w:r>
            <w:r w:rsidRPr="00145598">
              <w:rPr>
                <w:rFonts w:ascii="Calibri" w:hAnsi="Calibri" w:cs="Calibri"/>
                <w:bCs/>
                <w:color w:val="000000"/>
                <w:sz w:val="22"/>
                <w:szCs w:val="22"/>
                <w:lang w:eastAsia="de-AT"/>
              </w:rPr>
              <w:t>CA</w:t>
            </w:r>
          </w:p>
        </w:tc>
        <w:tc>
          <w:tcPr>
            <w:tcW w:w="556" w:type="pct"/>
            <w:vAlign w:val="center"/>
          </w:tcPr>
          <w:p w14:paraId="07411327" w14:textId="3B8A1417" w:rsidR="000F5546" w:rsidRPr="00C4744B" w:rsidRDefault="00251388" w:rsidP="00C616A0">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6886B13" w14:textId="36EA6577" w:rsidR="000F5546" w:rsidRPr="00C4744B" w:rsidRDefault="000F5546" w:rsidP="00C616A0">
            <w:pPr>
              <w:jc w:val="center"/>
              <w:rPr>
                <w:rFonts w:ascii="Calibri" w:hAnsi="Calibri" w:cs="Calibri"/>
                <w:b/>
                <w:bCs/>
                <w:color w:val="000000"/>
                <w:lang w:eastAsia="de-AT"/>
              </w:rPr>
            </w:pPr>
          </w:p>
        </w:tc>
      </w:tr>
      <w:tr w:rsidR="000F5546" w:rsidRPr="00C4744B" w14:paraId="08D57AC3" w14:textId="77777777" w:rsidTr="000F5546">
        <w:trPr>
          <w:trHeight w:val="456"/>
        </w:trPr>
        <w:tc>
          <w:tcPr>
            <w:tcW w:w="3889" w:type="pct"/>
            <w:vAlign w:val="center"/>
          </w:tcPr>
          <w:p w14:paraId="5D4BBC58" w14:textId="0659AE70" w:rsidR="000F5546" w:rsidRPr="00F02A2F" w:rsidRDefault="005A07D7" w:rsidP="005A07D7">
            <w:pPr>
              <w:rPr>
                <w:rFonts w:ascii="Calibri" w:hAnsi="Calibri" w:cs="Calibri"/>
                <w:b/>
                <w:bCs/>
                <w:color w:val="000000"/>
                <w:lang w:eastAsia="de-AT"/>
              </w:rPr>
            </w:pPr>
            <w:r w:rsidRPr="00F02A2F">
              <w:rPr>
                <w:rFonts w:ascii="Calibri" w:eastAsia="Calibri" w:hAnsi="Calibri" w:cs="Calibri"/>
                <w:sz w:val="22"/>
                <w:szCs w:val="22"/>
                <w:lang w:eastAsia="de-AT"/>
              </w:rPr>
              <w:t xml:space="preserve">Receipt of ATMP according to requirements of </w:t>
            </w:r>
            <w:r w:rsidR="007230D6">
              <w:rPr>
                <w:rFonts w:ascii="Calibri" w:eastAsia="Calibri" w:hAnsi="Calibri" w:cs="Calibri"/>
                <w:sz w:val="22"/>
                <w:szCs w:val="22"/>
                <w:lang w:eastAsia="de-AT"/>
              </w:rPr>
              <w:t>SmPC</w:t>
            </w:r>
            <w:r w:rsidRPr="00F02A2F">
              <w:rPr>
                <w:rFonts w:ascii="Calibri" w:eastAsia="Calibri" w:hAnsi="Calibri" w:cs="Calibri"/>
                <w:sz w:val="22"/>
                <w:szCs w:val="22"/>
                <w:lang w:eastAsia="de-AT"/>
              </w:rPr>
              <w:t xml:space="preserve"> or </w:t>
            </w:r>
            <w:r w:rsidR="007230D6">
              <w:rPr>
                <w:rFonts w:ascii="Calibri" w:eastAsia="Calibri" w:hAnsi="Calibri" w:cs="Calibri"/>
                <w:sz w:val="22"/>
                <w:szCs w:val="22"/>
                <w:lang w:eastAsia="de-AT"/>
              </w:rPr>
              <w:t xml:space="preserve">manufacturers </w:t>
            </w:r>
            <w:r w:rsidRPr="00F02A2F">
              <w:rPr>
                <w:rFonts w:ascii="Calibri" w:eastAsia="Calibri" w:hAnsi="Calibri" w:cs="Calibri"/>
                <w:sz w:val="22"/>
                <w:szCs w:val="22"/>
                <w:lang w:eastAsia="de-AT"/>
              </w:rPr>
              <w:t>supplied SOPs</w:t>
            </w:r>
          </w:p>
        </w:tc>
        <w:tc>
          <w:tcPr>
            <w:tcW w:w="556" w:type="pct"/>
            <w:vAlign w:val="center"/>
          </w:tcPr>
          <w:p w14:paraId="3D855223" w14:textId="67DBB670" w:rsidR="000F5546" w:rsidRPr="00F02A2F" w:rsidRDefault="000F5546" w:rsidP="006B5408">
            <w:pPr>
              <w:jc w:val="center"/>
              <w:rPr>
                <w:rFonts w:ascii="Calibri" w:hAnsi="Calibri" w:cs="Calibri"/>
                <w:b/>
                <w:bCs/>
                <w:color w:val="000000"/>
                <w:lang w:eastAsia="de-AT"/>
              </w:rPr>
            </w:pPr>
          </w:p>
        </w:tc>
        <w:tc>
          <w:tcPr>
            <w:tcW w:w="555" w:type="pct"/>
            <w:vAlign w:val="center"/>
          </w:tcPr>
          <w:p w14:paraId="3EACDE35" w14:textId="53395F2F" w:rsidR="000F5546"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691EED" w:rsidRPr="00C4744B" w14:paraId="2C4D1456" w14:textId="77777777" w:rsidTr="000F5546">
        <w:trPr>
          <w:trHeight w:val="456"/>
        </w:trPr>
        <w:tc>
          <w:tcPr>
            <w:tcW w:w="3889" w:type="pct"/>
            <w:vAlign w:val="center"/>
          </w:tcPr>
          <w:p w14:paraId="5BF5CA76" w14:textId="26B415E7" w:rsidR="00691EED" w:rsidRPr="00F02A2F" w:rsidRDefault="00691EED" w:rsidP="00D1606A">
            <w:pPr>
              <w:rPr>
                <w:rFonts w:ascii="Calibri" w:eastAsia="Calibri" w:hAnsi="Calibri" w:cs="Calibri"/>
                <w:sz w:val="22"/>
                <w:szCs w:val="22"/>
                <w:lang w:eastAsia="de-AT"/>
              </w:rPr>
            </w:pPr>
            <w:r>
              <w:rPr>
                <w:rFonts w:ascii="Calibri" w:eastAsia="Calibri" w:hAnsi="Calibri" w:cs="Calibri"/>
                <w:sz w:val="22"/>
                <w:szCs w:val="22"/>
                <w:lang w:eastAsia="de-AT"/>
              </w:rPr>
              <w:t xml:space="preserve">Confirmation that </w:t>
            </w:r>
            <w:r w:rsidR="007230D6">
              <w:rPr>
                <w:rFonts w:ascii="Calibri" w:eastAsia="Calibri" w:hAnsi="Calibri" w:cs="Calibri"/>
                <w:sz w:val="22"/>
                <w:szCs w:val="22"/>
                <w:lang w:eastAsia="de-AT"/>
              </w:rPr>
              <w:t xml:space="preserve">manufacturer </w:t>
            </w:r>
            <w:r>
              <w:rPr>
                <w:rFonts w:ascii="Calibri" w:eastAsia="Calibri" w:hAnsi="Calibri" w:cs="Calibri"/>
                <w:sz w:val="22"/>
                <w:szCs w:val="22"/>
                <w:lang w:eastAsia="de-AT"/>
              </w:rPr>
              <w:t xml:space="preserve">has appropriate arrangements in place for supply of ATMP </w:t>
            </w:r>
            <w:r w:rsidR="00D1606A">
              <w:rPr>
                <w:rFonts w:ascii="Calibri" w:eastAsia="Calibri" w:hAnsi="Calibri" w:cs="Calibri"/>
                <w:sz w:val="22"/>
                <w:szCs w:val="22"/>
                <w:lang w:eastAsia="de-AT"/>
              </w:rPr>
              <w:t xml:space="preserve">via an </w:t>
            </w:r>
            <w:r>
              <w:rPr>
                <w:rFonts w:ascii="Calibri" w:eastAsia="Calibri" w:hAnsi="Calibri" w:cs="Calibri"/>
                <w:sz w:val="22"/>
                <w:szCs w:val="22"/>
                <w:lang w:eastAsia="de-AT"/>
              </w:rPr>
              <w:t xml:space="preserve">authorised route (e.g. UK QP certified or imported from EU with UK </w:t>
            </w:r>
            <w:r w:rsidR="007230D6">
              <w:rPr>
                <w:rFonts w:ascii="Calibri" w:eastAsia="Calibri" w:hAnsi="Calibri" w:cs="Calibri"/>
                <w:sz w:val="22"/>
                <w:szCs w:val="22"/>
                <w:lang w:eastAsia="de-AT"/>
              </w:rPr>
              <w:t xml:space="preserve">RPi </w:t>
            </w:r>
            <w:r>
              <w:rPr>
                <w:rFonts w:ascii="Calibri" w:eastAsia="Calibri" w:hAnsi="Calibri" w:cs="Calibri"/>
                <w:sz w:val="22"/>
                <w:szCs w:val="22"/>
                <w:lang w:eastAsia="de-AT"/>
              </w:rPr>
              <w:t>oversight)</w:t>
            </w:r>
          </w:p>
        </w:tc>
        <w:tc>
          <w:tcPr>
            <w:tcW w:w="556" w:type="pct"/>
            <w:vAlign w:val="center"/>
          </w:tcPr>
          <w:p w14:paraId="7F64FC63" w14:textId="5F4A21BD" w:rsidR="00691EED" w:rsidRPr="00F02A2F" w:rsidRDefault="00D1606A"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03354E7" w14:textId="77777777" w:rsidR="00691EED" w:rsidRPr="00F02A2F" w:rsidRDefault="00691EED" w:rsidP="006B5408">
            <w:pPr>
              <w:jc w:val="center"/>
              <w:rPr>
                <w:rFonts w:ascii="Calibri" w:hAnsi="Calibri" w:cs="Calibri"/>
                <w:b/>
                <w:bCs/>
                <w:color w:val="000000"/>
                <w:lang w:eastAsia="de-AT"/>
              </w:rPr>
            </w:pPr>
          </w:p>
        </w:tc>
      </w:tr>
      <w:tr w:rsidR="005A07D7" w:rsidRPr="00C4744B" w14:paraId="517617D9" w14:textId="77777777" w:rsidTr="000F5546">
        <w:trPr>
          <w:trHeight w:val="456"/>
        </w:trPr>
        <w:tc>
          <w:tcPr>
            <w:tcW w:w="3889" w:type="pct"/>
            <w:vAlign w:val="center"/>
          </w:tcPr>
          <w:p w14:paraId="2FB38882" w14:textId="06963792" w:rsidR="005A07D7" w:rsidRPr="00F02A2F" w:rsidRDefault="00720787" w:rsidP="005A07D7">
            <w:pPr>
              <w:rPr>
                <w:rFonts w:ascii="Calibri" w:eastAsia="Calibri" w:hAnsi="Calibri" w:cs="Calibri"/>
                <w:sz w:val="22"/>
                <w:szCs w:val="22"/>
                <w:lang w:eastAsia="de-AT"/>
              </w:rPr>
            </w:pPr>
            <w:r>
              <w:rPr>
                <w:rFonts w:ascii="Calibri" w:eastAsia="Calibri" w:hAnsi="Calibri" w:cs="Calibri"/>
                <w:sz w:val="22"/>
                <w:szCs w:val="22"/>
                <w:lang w:eastAsia="de-AT"/>
              </w:rPr>
              <w:t xml:space="preserve">Maintain a live stock management system to </w:t>
            </w:r>
            <w:r w:rsidR="00395C8C">
              <w:rPr>
                <w:rFonts w:ascii="Calibri" w:eastAsia="Calibri" w:hAnsi="Calibri" w:cs="Calibri"/>
                <w:sz w:val="22"/>
                <w:szCs w:val="22"/>
                <w:lang w:eastAsia="de-AT"/>
              </w:rPr>
              <w:t>identify storage location of all products on site</w:t>
            </w:r>
          </w:p>
        </w:tc>
        <w:tc>
          <w:tcPr>
            <w:tcW w:w="556" w:type="pct"/>
            <w:vAlign w:val="center"/>
          </w:tcPr>
          <w:p w14:paraId="1588C011" w14:textId="4BDE8660" w:rsidR="005A07D7" w:rsidRPr="00F02A2F" w:rsidRDefault="005A07D7" w:rsidP="006B5408">
            <w:pPr>
              <w:jc w:val="center"/>
              <w:rPr>
                <w:rFonts w:ascii="Calibri" w:hAnsi="Calibri" w:cs="Calibri"/>
                <w:b/>
                <w:bCs/>
                <w:color w:val="000000"/>
                <w:lang w:eastAsia="de-AT"/>
              </w:rPr>
            </w:pPr>
          </w:p>
        </w:tc>
        <w:tc>
          <w:tcPr>
            <w:tcW w:w="555" w:type="pct"/>
            <w:vAlign w:val="center"/>
          </w:tcPr>
          <w:p w14:paraId="3A3D01AD" w14:textId="09DF3047" w:rsidR="005A07D7"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5A07D7" w:rsidRPr="00C4744B" w14:paraId="79A393E2" w14:textId="77777777" w:rsidTr="000F5546">
        <w:trPr>
          <w:trHeight w:val="456"/>
        </w:trPr>
        <w:tc>
          <w:tcPr>
            <w:tcW w:w="3889" w:type="pct"/>
            <w:vAlign w:val="center"/>
          </w:tcPr>
          <w:p w14:paraId="77FC61A8" w14:textId="32D5DC67" w:rsidR="005A07D7" w:rsidRPr="00F02A2F" w:rsidRDefault="005A07D7" w:rsidP="005A07D7">
            <w:pPr>
              <w:rPr>
                <w:rFonts w:ascii="Calibri" w:eastAsia="Calibri" w:hAnsi="Calibri" w:cs="Calibri"/>
                <w:sz w:val="22"/>
                <w:szCs w:val="22"/>
                <w:lang w:eastAsia="de-AT"/>
              </w:rPr>
            </w:pPr>
            <w:r w:rsidRPr="00F02A2F">
              <w:rPr>
                <w:rFonts w:ascii="Calibri" w:eastAsia="Calibri" w:hAnsi="Calibri" w:cs="Calibri"/>
                <w:sz w:val="22"/>
                <w:szCs w:val="22"/>
                <w:lang w:eastAsia="de-AT"/>
              </w:rPr>
              <w:t>Store ATMP according to the product requirements</w:t>
            </w:r>
            <w:r w:rsidR="00395C8C">
              <w:rPr>
                <w:rFonts w:ascii="Calibri" w:eastAsia="Calibri" w:hAnsi="Calibri" w:cs="Calibri"/>
                <w:sz w:val="22"/>
                <w:szCs w:val="22"/>
                <w:lang w:eastAsia="de-AT"/>
              </w:rPr>
              <w:t xml:space="preserve"> according to the SmPC</w:t>
            </w:r>
            <w:r w:rsidR="0035362B">
              <w:rPr>
                <w:rFonts w:ascii="Calibri" w:eastAsia="Calibri" w:hAnsi="Calibri" w:cs="Calibri"/>
                <w:sz w:val="22"/>
                <w:szCs w:val="22"/>
                <w:lang w:eastAsia="de-AT"/>
              </w:rPr>
              <w:t xml:space="preserve"> or manufacturers instructions</w:t>
            </w:r>
          </w:p>
        </w:tc>
        <w:tc>
          <w:tcPr>
            <w:tcW w:w="556" w:type="pct"/>
            <w:vAlign w:val="center"/>
          </w:tcPr>
          <w:p w14:paraId="283B6B96" w14:textId="77777777" w:rsidR="005A07D7" w:rsidRPr="00F02A2F" w:rsidRDefault="005A07D7" w:rsidP="006B5408">
            <w:pPr>
              <w:jc w:val="center"/>
              <w:rPr>
                <w:rFonts w:ascii="Calibri" w:hAnsi="Calibri" w:cs="Calibri"/>
                <w:b/>
                <w:bCs/>
                <w:color w:val="000000"/>
                <w:lang w:eastAsia="de-AT"/>
              </w:rPr>
            </w:pPr>
          </w:p>
        </w:tc>
        <w:tc>
          <w:tcPr>
            <w:tcW w:w="555" w:type="pct"/>
            <w:vAlign w:val="center"/>
          </w:tcPr>
          <w:p w14:paraId="0A9B0F38" w14:textId="17B8E9C2" w:rsidR="005A07D7"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F02A2F" w:rsidRPr="00C4744B" w14:paraId="5396DA74" w14:textId="77777777" w:rsidTr="000F5546">
        <w:trPr>
          <w:trHeight w:val="456"/>
        </w:trPr>
        <w:tc>
          <w:tcPr>
            <w:tcW w:w="3889" w:type="pct"/>
            <w:vAlign w:val="center"/>
          </w:tcPr>
          <w:p w14:paraId="4E7F9BEB" w14:textId="5B964240" w:rsidR="00F02A2F" w:rsidRDefault="00F02A2F" w:rsidP="00F02A2F">
            <w:pPr>
              <w:rPr>
                <w:rFonts w:ascii="Calibri" w:eastAsia="Calibri" w:hAnsi="Calibri" w:cs="Calibri"/>
                <w:sz w:val="22"/>
                <w:szCs w:val="22"/>
                <w:lang w:eastAsia="de-AT"/>
              </w:rPr>
            </w:pPr>
            <w:r>
              <w:rPr>
                <w:rFonts w:ascii="Calibri" w:eastAsia="Calibri" w:hAnsi="Calibri" w:cs="Calibri"/>
                <w:sz w:val="22"/>
                <w:szCs w:val="22"/>
                <w:lang w:eastAsia="de-AT"/>
              </w:rPr>
              <w:t>Any processing steps (reconstitution, thawing, dilution) must be carried out following the principles of GMP (as defined by EudraLex Volume 4)</w:t>
            </w:r>
          </w:p>
        </w:tc>
        <w:tc>
          <w:tcPr>
            <w:tcW w:w="556" w:type="pct"/>
            <w:vAlign w:val="center"/>
          </w:tcPr>
          <w:p w14:paraId="108D7139" w14:textId="77777777" w:rsidR="00F02A2F" w:rsidRPr="00F02A2F" w:rsidRDefault="00F02A2F" w:rsidP="006B5408">
            <w:pPr>
              <w:jc w:val="center"/>
              <w:rPr>
                <w:rFonts w:ascii="Calibri" w:hAnsi="Calibri" w:cs="Calibri"/>
                <w:b/>
                <w:bCs/>
                <w:color w:val="000000"/>
                <w:lang w:eastAsia="de-AT"/>
              </w:rPr>
            </w:pPr>
          </w:p>
        </w:tc>
        <w:tc>
          <w:tcPr>
            <w:tcW w:w="555" w:type="pct"/>
            <w:vAlign w:val="center"/>
          </w:tcPr>
          <w:p w14:paraId="1D3D4BEF" w14:textId="604DA60D" w:rsidR="00F02A2F" w:rsidRDefault="00F02A2F"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145598" w14:paraId="20DAEE7B" w14:textId="77777777" w:rsidTr="00EA2870">
        <w:trPr>
          <w:trHeight w:val="456"/>
        </w:trPr>
        <w:tc>
          <w:tcPr>
            <w:tcW w:w="5000" w:type="pct"/>
            <w:gridSpan w:val="3"/>
            <w:shd w:val="clear" w:color="auto" w:fill="4F81BD"/>
            <w:vAlign w:val="center"/>
          </w:tcPr>
          <w:p w14:paraId="4390B0C9" w14:textId="4775D0CF" w:rsidR="004A484C" w:rsidRPr="00145598" w:rsidRDefault="004A484C" w:rsidP="00CB5CD3">
            <w:pPr>
              <w:rPr>
                <w:rFonts w:ascii="Calibri" w:hAnsi="Calibri" w:cs="Calibri"/>
                <w:b/>
                <w:bCs/>
                <w:color w:val="000000"/>
                <w:highlight w:val="cyan"/>
                <w:lang w:eastAsia="de-AT"/>
              </w:rPr>
            </w:pPr>
            <w:r w:rsidRPr="00145598">
              <w:rPr>
                <w:rFonts w:ascii="Calibri" w:eastAsia="Calibri" w:hAnsi="Calibri" w:cs="Calibri"/>
                <w:b/>
                <w:color w:val="000000"/>
                <w:sz w:val="22"/>
                <w:szCs w:val="22"/>
                <w:highlight w:val="cyan"/>
                <w:lang w:eastAsia="de-AT"/>
              </w:rPr>
              <w:t>Packaging</w:t>
            </w:r>
            <w:r w:rsidR="0063643B" w:rsidRPr="00145598">
              <w:rPr>
                <w:rFonts w:ascii="Calibri" w:eastAsia="Calibri" w:hAnsi="Calibri" w:cs="Calibri"/>
                <w:b/>
                <w:color w:val="000000"/>
                <w:sz w:val="22"/>
                <w:szCs w:val="22"/>
                <w:highlight w:val="cyan"/>
                <w:lang w:eastAsia="de-AT"/>
              </w:rPr>
              <w:t xml:space="preserve"> and Processing</w:t>
            </w:r>
            <w:r w:rsidRPr="00145598">
              <w:rPr>
                <w:rFonts w:ascii="Calibri" w:eastAsia="Calibri" w:hAnsi="Calibri" w:cs="Calibri"/>
                <w:b/>
                <w:color w:val="000000"/>
                <w:sz w:val="22"/>
                <w:szCs w:val="22"/>
                <w:highlight w:val="cyan"/>
                <w:lang w:eastAsia="de-AT"/>
              </w:rPr>
              <w:t xml:space="preserve"> Materials </w:t>
            </w:r>
          </w:p>
        </w:tc>
      </w:tr>
      <w:tr w:rsidR="000F5546" w:rsidRPr="00145598" w14:paraId="17C6D151" w14:textId="77777777" w:rsidTr="000F5546">
        <w:trPr>
          <w:trHeight w:val="456"/>
        </w:trPr>
        <w:tc>
          <w:tcPr>
            <w:tcW w:w="3889" w:type="pct"/>
            <w:vAlign w:val="center"/>
          </w:tcPr>
          <w:p w14:paraId="1664D369" w14:textId="1A9A25FF" w:rsidR="000F5546" w:rsidRPr="00145598" w:rsidRDefault="000F5546" w:rsidP="00CB5CD3">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Procurement of packaging</w:t>
            </w:r>
            <w:r w:rsidR="0063643B" w:rsidRPr="00145598">
              <w:rPr>
                <w:rFonts w:ascii="Calibri" w:eastAsia="Calibri" w:hAnsi="Calibri" w:cs="Calibri"/>
                <w:color w:val="000000"/>
                <w:sz w:val="22"/>
                <w:szCs w:val="22"/>
                <w:highlight w:val="cyan"/>
                <w:lang w:eastAsia="de-AT"/>
              </w:rPr>
              <w:t xml:space="preserve"> </w:t>
            </w:r>
            <w:r w:rsidRPr="00145598">
              <w:rPr>
                <w:rFonts w:ascii="Calibri" w:eastAsia="Calibri" w:hAnsi="Calibri" w:cs="Calibri"/>
                <w:color w:val="000000"/>
                <w:sz w:val="22"/>
                <w:szCs w:val="22"/>
                <w:highlight w:val="cyan"/>
                <w:lang w:eastAsia="de-AT"/>
              </w:rPr>
              <w:t>materials</w:t>
            </w:r>
          </w:p>
        </w:tc>
        <w:tc>
          <w:tcPr>
            <w:tcW w:w="556" w:type="pct"/>
            <w:vAlign w:val="center"/>
          </w:tcPr>
          <w:p w14:paraId="215C06FC" w14:textId="0863AED4" w:rsidR="000F5546" w:rsidRPr="00145598" w:rsidRDefault="000F5546" w:rsidP="00C616A0">
            <w:pPr>
              <w:jc w:val="center"/>
              <w:rPr>
                <w:rFonts w:ascii="Calibri" w:hAnsi="Calibri" w:cs="Calibri"/>
                <w:b/>
                <w:bCs/>
                <w:color w:val="000000"/>
                <w:highlight w:val="cyan"/>
                <w:lang w:eastAsia="de-AT"/>
              </w:rPr>
            </w:pPr>
          </w:p>
        </w:tc>
        <w:tc>
          <w:tcPr>
            <w:tcW w:w="555" w:type="pct"/>
            <w:vAlign w:val="center"/>
          </w:tcPr>
          <w:p w14:paraId="6284B2A8" w14:textId="297B1FA5" w:rsidR="000F5546" w:rsidRPr="00145598" w:rsidRDefault="0063643B" w:rsidP="00A456F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0F5546" w:rsidRPr="00145598" w14:paraId="39D4FC67" w14:textId="77777777" w:rsidTr="000F5546">
        <w:trPr>
          <w:trHeight w:val="456"/>
        </w:trPr>
        <w:tc>
          <w:tcPr>
            <w:tcW w:w="3889" w:type="pct"/>
            <w:vAlign w:val="center"/>
          </w:tcPr>
          <w:p w14:paraId="07E429A0" w14:textId="4E1D740E" w:rsidR="000F5546" w:rsidRPr="00145598" w:rsidRDefault="00D1606A" w:rsidP="00D1606A">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Supplier</w:t>
            </w:r>
            <w:r w:rsidR="000F5546" w:rsidRPr="00145598">
              <w:rPr>
                <w:rFonts w:ascii="Calibri" w:eastAsia="Calibri" w:hAnsi="Calibri" w:cs="Calibri"/>
                <w:color w:val="000000"/>
                <w:sz w:val="22"/>
                <w:szCs w:val="22"/>
                <w:highlight w:val="cyan"/>
                <w:lang w:eastAsia="de-AT"/>
              </w:rPr>
              <w:t xml:space="preserve"> approval (packaging </w:t>
            </w:r>
            <w:r w:rsidR="0063643B" w:rsidRPr="00145598">
              <w:rPr>
                <w:rFonts w:ascii="Calibri" w:eastAsia="Calibri" w:hAnsi="Calibri" w:cs="Calibri"/>
                <w:color w:val="000000"/>
                <w:sz w:val="22"/>
                <w:szCs w:val="22"/>
                <w:highlight w:val="cyan"/>
                <w:lang w:eastAsia="de-AT"/>
              </w:rPr>
              <w:t xml:space="preserve">and process </w:t>
            </w:r>
            <w:r w:rsidR="000F5546" w:rsidRPr="00145598">
              <w:rPr>
                <w:rFonts w:ascii="Calibri" w:eastAsia="Calibri" w:hAnsi="Calibri" w:cs="Calibri"/>
                <w:color w:val="000000"/>
                <w:sz w:val="22"/>
                <w:szCs w:val="22"/>
                <w:highlight w:val="cyan"/>
                <w:lang w:eastAsia="de-AT"/>
              </w:rPr>
              <w:t>materials)</w:t>
            </w:r>
          </w:p>
        </w:tc>
        <w:tc>
          <w:tcPr>
            <w:tcW w:w="556" w:type="pct"/>
            <w:vAlign w:val="center"/>
          </w:tcPr>
          <w:p w14:paraId="2420B489" w14:textId="41217B7A" w:rsidR="000F5546" w:rsidRPr="00145598" w:rsidRDefault="000F5546" w:rsidP="006B5408">
            <w:pPr>
              <w:jc w:val="center"/>
              <w:rPr>
                <w:rFonts w:ascii="Calibri" w:hAnsi="Calibri" w:cs="Calibri"/>
                <w:b/>
                <w:bCs/>
                <w:color w:val="000000"/>
                <w:highlight w:val="cyan"/>
                <w:lang w:eastAsia="de-AT"/>
              </w:rPr>
            </w:pPr>
          </w:p>
        </w:tc>
        <w:tc>
          <w:tcPr>
            <w:tcW w:w="555" w:type="pct"/>
            <w:vAlign w:val="center"/>
          </w:tcPr>
          <w:p w14:paraId="33E380E7" w14:textId="3591D9F0" w:rsidR="000F5546" w:rsidRPr="00145598" w:rsidRDefault="0063643B" w:rsidP="00A456F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691EED" w:rsidRPr="00145598" w14:paraId="149D5C73" w14:textId="77777777" w:rsidTr="0023588F">
        <w:trPr>
          <w:trHeight w:val="456"/>
        </w:trPr>
        <w:tc>
          <w:tcPr>
            <w:tcW w:w="3889" w:type="pct"/>
            <w:vAlign w:val="center"/>
          </w:tcPr>
          <w:p w14:paraId="1A10AC11" w14:textId="77777777" w:rsidR="00691EED" w:rsidRPr="00145598" w:rsidRDefault="00691EED" w:rsidP="0023588F">
            <w:pPr>
              <w:rPr>
                <w:rFonts w:ascii="Calibri" w:eastAsia="Calibri" w:hAnsi="Calibri" w:cs="Calibri"/>
                <w:sz w:val="22"/>
                <w:szCs w:val="22"/>
                <w:highlight w:val="cyan"/>
                <w:lang w:eastAsia="de-AT"/>
              </w:rPr>
            </w:pPr>
            <w:r w:rsidRPr="00145598">
              <w:rPr>
                <w:rFonts w:ascii="Calibri" w:eastAsia="Calibri" w:hAnsi="Calibri" w:cs="Calibri"/>
                <w:sz w:val="22"/>
                <w:szCs w:val="22"/>
                <w:highlight w:val="cyan"/>
                <w:lang w:eastAsia="de-AT"/>
              </w:rPr>
              <w:t>Generate label drafts</w:t>
            </w:r>
          </w:p>
        </w:tc>
        <w:tc>
          <w:tcPr>
            <w:tcW w:w="556" w:type="pct"/>
            <w:vAlign w:val="center"/>
          </w:tcPr>
          <w:p w14:paraId="0CA5D821" w14:textId="77777777" w:rsidR="00691EED" w:rsidRPr="00145598" w:rsidRDefault="00691EED" w:rsidP="0023588F">
            <w:pPr>
              <w:jc w:val="center"/>
              <w:rPr>
                <w:rFonts w:ascii="Calibri" w:hAnsi="Calibri" w:cs="Calibri"/>
                <w:b/>
                <w:bCs/>
                <w:color w:val="000000"/>
                <w:highlight w:val="cyan"/>
                <w:lang w:eastAsia="de-AT"/>
              </w:rPr>
            </w:pPr>
          </w:p>
        </w:tc>
        <w:tc>
          <w:tcPr>
            <w:tcW w:w="555" w:type="pct"/>
            <w:vAlign w:val="center"/>
          </w:tcPr>
          <w:p w14:paraId="51611632" w14:textId="77777777" w:rsidR="00691EED" w:rsidRPr="00145598" w:rsidRDefault="00691EED" w:rsidP="0023588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691EED" w:rsidRPr="00145598" w14:paraId="550D261E" w14:textId="77777777" w:rsidTr="0023588F">
        <w:trPr>
          <w:trHeight w:val="456"/>
        </w:trPr>
        <w:tc>
          <w:tcPr>
            <w:tcW w:w="3889" w:type="pct"/>
            <w:vAlign w:val="center"/>
          </w:tcPr>
          <w:p w14:paraId="73F06AE9" w14:textId="77777777" w:rsidR="00691EED" w:rsidRPr="00145598" w:rsidRDefault="00691EED" w:rsidP="0023588F">
            <w:pPr>
              <w:rPr>
                <w:rFonts w:ascii="Calibri" w:eastAsia="Calibri" w:hAnsi="Calibri" w:cs="Calibri"/>
                <w:sz w:val="22"/>
                <w:szCs w:val="22"/>
                <w:highlight w:val="cyan"/>
                <w:lang w:eastAsia="de-AT"/>
              </w:rPr>
            </w:pPr>
            <w:r w:rsidRPr="00145598">
              <w:rPr>
                <w:rFonts w:ascii="Calibri" w:eastAsia="Calibri" w:hAnsi="Calibri" w:cs="Calibri"/>
                <w:sz w:val="22"/>
                <w:szCs w:val="22"/>
                <w:highlight w:val="cyan"/>
                <w:lang w:eastAsia="de-AT"/>
              </w:rPr>
              <w:t>Approve label drafts</w:t>
            </w:r>
          </w:p>
        </w:tc>
        <w:tc>
          <w:tcPr>
            <w:tcW w:w="556" w:type="pct"/>
            <w:vAlign w:val="center"/>
          </w:tcPr>
          <w:p w14:paraId="69426341" w14:textId="77777777" w:rsidR="00691EED" w:rsidRPr="00145598" w:rsidRDefault="00691EED" w:rsidP="0023588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c>
          <w:tcPr>
            <w:tcW w:w="555" w:type="pct"/>
            <w:vAlign w:val="center"/>
          </w:tcPr>
          <w:p w14:paraId="32E6A322" w14:textId="77777777" w:rsidR="00691EED" w:rsidRPr="00145598" w:rsidRDefault="00691EED" w:rsidP="0023588F">
            <w:pPr>
              <w:jc w:val="center"/>
              <w:rPr>
                <w:rFonts w:ascii="Calibri" w:hAnsi="Calibri" w:cs="Calibri"/>
                <w:b/>
                <w:bCs/>
                <w:color w:val="000000"/>
                <w:highlight w:val="cyan"/>
                <w:lang w:eastAsia="de-AT"/>
              </w:rPr>
            </w:pPr>
          </w:p>
        </w:tc>
      </w:tr>
      <w:tr w:rsidR="000F5546" w:rsidRPr="00145598" w14:paraId="17AD2549" w14:textId="77777777" w:rsidTr="000F5546">
        <w:trPr>
          <w:trHeight w:val="456"/>
        </w:trPr>
        <w:tc>
          <w:tcPr>
            <w:tcW w:w="3889" w:type="pct"/>
            <w:vAlign w:val="center"/>
          </w:tcPr>
          <w:p w14:paraId="3EF6EE1A" w14:textId="03491798" w:rsidR="000F5546" w:rsidRPr="00145598" w:rsidRDefault="000F5546" w:rsidP="00CB5CD3">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 xml:space="preserve">Creation of a batch file for all </w:t>
            </w:r>
            <w:r w:rsidR="00691EED" w:rsidRPr="00145598">
              <w:rPr>
                <w:rFonts w:ascii="Calibri" w:eastAsia="Calibri" w:hAnsi="Calibri" w:cs="Calibri"/>
                <w:color w:val="000000"/>
                <w:sz w:val="22"/>
                <w:szCs w:val="22"/>
                <w:highlight w:val="cyan"/>
                <w:lang w:eastAsia="de-AT"/>
              </w:rPr>
              <w:t xml:space="preserve">processing and </w:t>
            </w:r>
            <w:r w:rsidRPr="00145598">
              <w:rPr>
                <w:rFonts w:ascii="Calibri" w:eastAsia="Calibri" w:hAnsi="Calibri" w:cs="Calibri"/>
                <w:color w:val="000000"/>
                <w:sz w:val="22"/>
                <w:szCs w:val="22"/>
                <w:highlight w:val="cyan"/>
                <w:lang w:eastAsia="de-AT"/>
              </w:rPr>
              <w:t>packaging operations</w:t>
            </w:r>
          </w:p>
        </w:tc>
        <w:tc>
          <w:tcPr>
            <w:tcW w:w="556" w:type="pct"/>
            <w:vAlign w:val="center"/>
          </w:tcPr>
          <w:p w14:paraId="2219348A" w14:textId="779CCEC6" w:rsidR="000F5546" w:rsidRPr="00145598" w:rsidRDefault="000F5546" w:rsidP="006B5408">
            <w:pPr>
              <w:jc w:val="center"/>
              <w:rPr>
                <w:rFonts w:ascii="Calibri" w:hAnsi="Calibri" w:cs="Calibri"/>
                <w:b/>
                <w:bCs/>
                <w:color w:val="000000"/>
                <w:highlight w:val="cyan"/>
                <w:lang w:eastAsia="de-AT"/>
              </w:rPr>
            </w:pPr>
          </w:p>
        </w:tc>
        <w:tc>
          <w:tcPr>
            <w:tcW w:w="555" w:type="pct"/>
            <w:vAlign w:val="center"/>
          </w:tcPr>
          <w:p w14:paraId="3C01447C" w14:textId="71B5F8D3" w:rsidR="000F5546" w:rsidRPr="00145598" w:rsidRDefault="00691EED" w:rsidP="006B5408">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23588F" w:rsidRPr="00145598" w14:paraId="2DE8AE07" w14:textId="77777777" w:rsidTr="000F5546">
        <w:trPr>
          <w:trHeight w:val="456"/>
        </w:trPr>
        <w:tc>
          <w:tcPr>
            <w:tcW w:w="3889" w:type="pct"/>
            <w:vAlign w:val="center"/>
          </w:tcPr>
          <w:p w14:paraId="04ECBBCE" w14:textId="4277D8D5" w:rsidR="0023588F" w:rsidRPr="00145598" w:rsidRDefault="0023588F" w:rsidP="00691EED">
            <w:pPr>
              <w:rPr>
                <w:rFonts w:ascii="Calibri" w:eastAsia="Calibri" w:hAnsi="Calibri" w:cs="Calibri"/>
                <w:color w:val="000000"/>
                <w:sz w:val="22"/>
                <w:szCs w:val="22"/>
                <w:highlight w:val="cyan"/>
                <w:lang w:eastAsia="de-AT"/>
              </w:rPr>
            </w:pPr>
            <w:r w:rsidRPr="00145598">
              <w:rPr>
                <w:rFonts w:ascii="Calibri" w:eastAsia="Calibri" w:hAnsi="Calibri" w:cs="Calibri"/>
                <w:color w:val="000000"/>
                <w:sz w:val="22"/>
                <w:szCs w:val="22"/>
                <w:highlight w:val="cyan"/>
                <w:lang w:eastAsia="de-AT"/>
              </w:rPr>
              <w:t>Maintain appropriate facilities, staff and resources to comply with the requirements of contracted services in accordance with relevant regulations and this TA.</w:t>
            </w:r>
          </w:p>
        </w:tc>
        <w:tc>
          <w:tcPr>
            <w:tcW w:w="556" w:type="pct"/>
            <w:vAlign w:val="center"/>
          </w:tcPr>
          <w:p w14:paraId="08ED782D" w14:textId="77777777" w:rsidR="0023588F" w:rsidRPr="00145598" w:rsidRDefault="0023588F" w:rsidP="006B5408">
            <w:pPr>
              <w:jc w:val="center"/>
              <w:rPr>
                <w:rFonts w:ascii="Calibri" w:hAnsi="Calibri" w:cs="Calibri"/>
                <w:b/>
                <w:bCs/>
                <w:color w:val="000000"/>
                <w:highlight w:val="cyan"/>
                <w:lang w:eastAsia="de-AT"/>
              </w:rPr>
            </w:pPr>
          </w:p>
        </w:tc>
        <w:tc>
          <w:tcPr>
            <w:tcW w:w="555" w:type="pct"/>
            <w:vAlign w:val="center"/>
          </w:tcPr>
          <w:p w14:paraId="1927FB84" w14:textId="1EA7B5B3" w:rsidR="0023588F" w:rsidRPr="00145598" w:rsidRDefault="00A1453D" w:rsidP="006B5408">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0F5546" w:rsidRPr="00145598" w14:paraId="6C6EB98D" w14:textId="77777777" w:rsidTr="000F5546">
        <w:trPr>
          <w:trHeight w:val="456"/>
        </w:trPr>
        <w:tc>
          <w:tcPr>
            <w:tcW w:w="3889" w:type="pct"/>
            <w:vAlign w:val="center"/>
          </w:tcPr>
          <w:p w14:paraId="798AE1B7" w14:textId="502AF06F" w:rsidR="000F5546" w:rsidRPr="00145598" w:rsidRDefault="000F5546" w:rsidP="00691EED">
            <w:pPr>
              <w:rPr>
                <w:rFonts w:ascii="Calibri" w:hAnsi="Calibri" w:cs="Calibri"/>
                <w:b/>
                <w:bCs/>
                <w:color w:val="000000"/>
                <w:highlight w:val="cyan"/>
              </w:rPr>
            </w:pPr>
            <w:r w:rsidRPr="00145598">
              <w:rPr>
                <w:rFonts w:ascii="Calibri" w:eastAsia="Calibri" w:hAnsi="Calibri" w:cs="Calibri"/>
                <w:color w:val="000000"/>
                <w:sz w:val="22"/>
                <w:szCs w:val="22"/>
                <w:highlight w:val="cyan"/>
              </w:rPr>
              <w:t xml:space="preserve">Printing of </w:t>
            </w:r>
            <w:r w:rsidR="00691EED" w:rsidRPr="00145598">
              <w:rPr>
                <w:rFonts w:ascii="Calibri" w:eastAsia="Calibri" w:hAnsi="Calibri" w:cs="Calibri"/>
                <w:color w:val="000000"/>
                <w:sz w:val="22"/>
                <w:szCs w:val="22"/>
                <w:highlight w:val="cyan"/>
              </w:rPr>
              <w:t>labels</w:t>
            </w:r>
          </w:p>
        </w:tc>
        <w:tc>
          <w:tcPr>
            <w:tcW w:w="556" w:type="pct"/>
            <w:vAlign w:val="center"/>
          </w:tcPr>
          <w:p w14:paraId="60022CD4"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4E7EAAE4" w14:textId="0C418706"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691EED" w:rsidRPr="00145598" w14:paraId="7AAA1477" w14:textId="77777777" w:rsidTr="000F5546">
        <w:trPr>
          <w:trHeight w:val="456"/>
        </w:trPr>
        <w:tc>
          <w:tcPr>
            <w:tcW w:w="3889" w:type="pct"/>
            <w:vAlign w:val="center"/>
          </w:tcPr>
          <w:p w14:paraId="1F2FE8EC" w14:textId="512237D1" w:rsidR="00691EED" w:rsidRPr="00145598" w:rsidRDefault="00691EED" w:rsidP="00691EED">
            <w:pPr>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Supply of randomisation list</w:t>
            </w:r>
          </w:p>
        </w:tc>
        <w:tc>
          <w:tcPr>
            <w:tcW w:w="556" w:type="pct"/>
            <w:vAlign w:val="center"/>
          </w:tcPr>
          <w:p w14:paraId="0C076AE6" w14:textId="76907CC7" w:rsidR="00691EED"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c>
          <w:tcPr>
            <w:tcW w:w="555" w:type="pct"/>
            <w:vAlign w:val="center"/>
          </w:tcPr>
          <w:p w14:paraId="139C9FC5" w14:textId="77777777" w:rsidR="00691EED" w:rsidRPr="00145598" w:rsidRDefault="00691EED" w:rsidP="006B5408">
            <w:pPr>
              <w:jc w:val="center"/>
              <w:rPr>
                <w:rFonts w:ascii="Calibri" w:hAnsi="Calibri" w:cs="Calibri"/>
                <w:b/>
                <w:bCs/>
                <w:color w:val="000000"/>
                <w:highlight w:val="cyan"/>
              </w:rPr>
            </w:pPr>
          </w:p>
        </w:tc>
      </w:tr>
      <w:tr w:rsidR="00A1453D" w:rsidRPr="00145598" w14:paraId="503F8BC6" w14:textId="77777777" w:rsidTr="000F5546">
        <w:trPr>
          <w:trHeight w:val="456"/>
        </w:trPr>
        <w:tc>
          <w:tcPr>
            <w:tcW w:w="3889" w:type="pct"/>
            <w:vAlign w:val="center"/>
          </w:tcPr>
          <w:p w14:paraId="1F2EC10D" w14:textId="5A41D203" w:rsidR="00A1453D" w:rsidRPr="00145598" w:rsidRDefault="00A1453D" w:rsidP="00A1453D">
            <w:pPr>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Manage any required unblinding activity</w:t>
            </w:r>
          </w:p>
        </w:tc>
        <w:tc>
          <w:tcPr>
            <w:tcW w:w="556" w:type="pct"/>
            <w:vAlign w:val="center"/>
          </w:tcPr>
          <w:p w14:paraId="5FB0DE05" w14:textId="284B5FAC" w:rsidR="00A1453D" w:rsidRPr="00145598" w:rsidRDefault="00A1453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c>
          <w:tcPr>
            <w:tcW w:w="555" w:type="pct"/>
            <w:vAlign w:val="center"/>
          </w:tcPr>
          <w:p w14:paraId="1F425EE7" w14:textId="77777777" w:rsidR="00A1453D" w:rsidRPr="00145598" w:rsidRDefault="00A1453D" w:rsidP="006B5408">
            <w:pPr>
              <w:jc w:val="center"/>
              <w:rPr>
                <w:rFonts w:ascii="Calibri" w:hAnsi="Calibri" w:cs="Calibri"/>
                <w:b/>
                <w:bCs/>
                <w:color w:val="000000"/>
                <w:highlight w:val="cyan"/>
              </w:rPr>
            </w:pPr>
          </w:p>
        </w:tc>
      </w:tr>
      <w:tr w:rsidR="000F5546" w:rsidRPr="00145598" w14:paraId="00B752A8" w14:textId="77777777" w:rsidTr="000F5546">
        <w:trPr>
          <w:trHeight w:val="456"/>
        </w:trPr>
        <w:tc>
          <w:tcPr>
            <w:tcW w:w="3889" w:type="pct"/>
            <w:vAlign w:val="center"/>
          </w:tcPr>
          <w:p w14:paraId="6FED6558" w14:textId="43C344FE" w:rsidR="000F5546" w:rsidRPr="00145598" w:rsidRDefault="00691EED" w:rsidP="00837DD2">
            <w:pPr>
              <w:spacing w:line="276" w:lineRule="auto"/>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S</w:t>
            </w:r>
            <w:r w:rsidR="00837DD2" w:rsidRPr="00145598">
              <w:rPr>
                <w:rFonts w:ascii="Calibri" w:eastAsia="Calibri" w:hAnsi="Calibri" w:cs="Calibri"/>
                <w:color w:val="000000"/>
                <w:sz w:val="22"/>
                <w:szCs w:val="22"/>
                <w:highlight w:val="cyan"/>
              </w:rPr>
              <w:t>ecure storage of all packaging,</w:t>
            </w:r>
            <w:r w:rsidRPr="00145598">
              <w:rPr>
                <w:rFonts w:ascii="Calibri" w:eastAsia="Calibri" w:hAnsi="Calibri" w:cs="Calibri"/>
                <w:color w:val="000000"/>
                <w:sz w:val="22"/>
                <w:szCs w:val="22"/>
                <w:highlight w:val="cyan"/>
              </w:rPr>
              <w:t xml:space="preserve"> randomisation data and labels</w:t>
            </w:r>
          </w:p>
        </w:tc>
        <w:tc>
          <w:tcPr>
            <w:tcW w:w="556" w:type="pct"/>
            <w:vAlign w:val="center"/>
          </w:tcPr>
          <w:p w14:paraId="0155C168" w14:textId="5F55DDCC"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c>
          <w:tcPr>
            <w:tcW w:w="555" w:type="pct"/>
            <w:vAlign w:val="center"/>
          </w:tcPr>
          <w:p w14:paraId="51E95D91" w14:textId="40DE061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145598" w14:paraId="20F0D31B" w14:textId="77777777" w:rsidTr="000F5546">
        <w:trPr>
          <w:trHeight w:val="456"/>
        </w:trPr>
        <w:tc>
          <w:tcPr>
            <w:tcW w:w="3889" w:type="pct"/>
            <w:vAlign w:val="center"/>
          </w:tcPr>
          <w:p w14:paraId="0862F222" w14:textId="5BACE206" w:rsidR="000F5546" w:rsidRPr="00145598" w:rsidRDefault="000F5546" w:rsidP="00CB5CD3">
            <w:pPr>
              <w:spacing w:line="276" w:lineRule="auto"/>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lastRenderedPageBreak/>
              <w:t>Coding and assigning of batch numbers for finished product</w:t>
            </w:r>
          </w:p>
        </w:tc>
        <w:tc>
          <w:tcPr>
            <w:tcW w:w="556" w:type="pct"/>
            <w:vAlign w:val="center"/>
          </w:tcPr>
          <w:p w14:paraId="56EFC87C"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47EB177C" w14:textId="71B36493"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145598" w14:paraId="54F5CCA7" w14:textId="77777777" w:rsidTr="000F5546">
        <w:trPr>
          <w:trHeight w:val="456"/>
        </w:trPr>
        <w:tc>
          <w:tcPr>
            <w:tcW w:w="3889" w:type="pct"/>
            <w:vAlign w:val="center"/>
          </w:tcPr>
          <w:p w14:paraId="032187A9" w14:textId="7BF2D56C" w:rsidR="000F5546" w:rsidRPr="00145598" w:rsidRDefault="000F5546" w:rsidP="00CB5CD3">
            <w:pPr>
              <w:rPr>
                <w:rFonts w:ascii="Calibri" w:hAnsi="Calibri" w:cs="Calibri"/>
                <w:b/>
                <w:bCs/>
                <w:color w:val="000000"/>
                <w:highlight w:val="cyan"/>
              </w:rPr>
            </w:pPr>
            <w:r w:rsidRPr="00145598">
              <w:rPr>
                <w:rFonts w:ascii="Calibri" w:eastAsia="Calibri" w:hAnsi="Calibri" w:cs="Calibri"/>
                <w:color w:val="000000"/>
                <w:sz w:val="22"/>
                <w:szCs w:val="22"/>
                <w:highlight w:val="cyan"/>
              </w:rPr>
              <w:t>Secondary packaging and control</w:t>
            </w:r>
          </w:p>
        </w:tc>
        <w:tc>
          <w:tcPr>
            <w:tcW w:w="556" w:type="pct"/>
            <w:vAlign w:val="center"/>
          </w:tcPr>
          <w:p w14:paraId="385E0DFA"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0B4AF06A" w14:textId="5ABC1FD3"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C4744B" w14:paraId="17AE45A1" w14:textId="77777777" w:rsidTr="000F5546">
        <w:trPr>
          <w:trHeight w:val="456"/>
        </w:trPr>
        <w:tc>
          <w:tcPr>
            <w:tcW w:w="3889" w:type="pct"/>
            <w:vAlign w:val="center"/>
          </w:tcPr>
          <w:p w14:paraId="7776DC00" w14:textId="676AA048" w:rsidR="000F5546" w:rsidRPr="00145598" w:rsidRDefault="000F5546" w:rsidP="00691EED">
            <w:pPr>
              <w:rPr>
                <w:rFonts w:ascii="Calibri" w:hAnsi="Calibri" w:cs="Calibri"/>
                <w:b/>
                <w:bCs/>
                <w:color w:val="000000"/>
                <w:highlight w:val="cyan"/>
              </w:rPr>
            </w:pPr>
            <w:r w:rsidRPr="00145598">
              <w:rPr>
                <w:rFonts w:ascii="Calibri" w:eastAsia="Calibri" w:hAnsi="Calibri" w:cs="Calibri"/>
                <w:sz w:val="22"/>
                <w:szCs w:val="22"/>
                <w:highlight w:val="cyan"/>
              </w:rPr>
              <w:t xml:space="preserve">Assignment of expiry date(s) based on information received from </w:t>
            </w:r>
            <w:r w:rsidR="00A34B26">
              <w:rPr>
                <w:rFonts w:ascii="Calibri" w:eastAsia="Calibri" w:hAnsi="Calibri" w:cs="Calibri"/>
                <w:sz w:val="22"/>
                <w:szCs w:val="22"/>
                <w:highlight w:val="cyan"/>
              </w:rPr>
              <w:t>manufacturer</w:t>
            </w:r>
            <w:r w:rsidR="00A34B26" w:rsidRPr="00145598">
              <w:rPr>
                <w:rFonts w:ascii="Calibri" w:eastAsia="Calibri" w:hAnsi="Calibri" w:cs="Calibri"/>
                <w:sz w:val="22"/>
                <w:szCs w:val="22"/>
                <w:highlight w:val="cyan"/>
              </w:rPr>
              <w:t xml:space="preserve"> </w:t>
            </w:r>
            <w:r w:rsidR="00691EED" w:rsidRPr="00145598">
              <w:rPr>
                <w:rFonts w:ascii="Calibri" w:eastAsia="Calibri" w:hAnsi="Calibri" w:cs="Calibri"/>
                <w:sz w:val="22"/>
                <w:szCs w:val="22"/>
                <w:highlight w:val="cyan"/>
              </w:rPr>
              <w:t>for processed material</w:t>
            </w:r>
          </w:p>
        </w:tc>
        <w:tc>
          <w:tcPr>
            <w:tcW w:w="556" w:type="pct"/>
            <w:vAlign w:val="center"/>
          </w:tcPr>
          <w:p w14:paraId="25E2DBB8"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0B13F518" w14:textId="34C81041" w:rsidR="000F5546" w:rsidRPr="00C4744B" w:rsidRDefault="00691EED" w:rsidP="006B5408">
            <w:pPr>
              <w:jc w:val="center"/>
              <w:rPr>
                <w:rFonts w:ascii="Calibri" w:hAnsi="Calibri" w:cs="Calibri"/>
                <w:b/>
                <w:bCs/>
                <w:color w:val="000000"/>
              </w:rPr>
            </w:pPr>
            <w:r w:rsidRPr="00145598">
              <w:rPr>
                <w:rFonts w:ascii="Calibri" w:hAnsi="Calibri" w:cs="Calibri"/>
                <w:b/>
                <w:bCs/>
                <w:color w:val="000000"/>
                <w:highlight w:val="cyan"/>
              </w:rPr>
              <w:t>X</w:t>
            </w:r>
          </w:p>
        </w:tc>
      </w:tr>
      <w:tr w:rsidR="004A484C" w:rsidRPr="00C4744B" w14:paraId="6ED2C68B" w14:textId="77777777" w:rsidTr="00EA2870">
        <w:trPr>
          <w:trHeight w:val="456"/>
        </w:trPr>
        <w:tc>
          <w:tcPr>
            <w:tcW w:w="5000" w:type="pct"/>
            <w:gridSpan w:val="3"/>
            <w:shd w:val="clear" w:color="auto" w:fill="4F81BD"/>
            <w:vAlign w:val="center"/>
          </w:tcPr>
          <w:p w14:paraId="7D9C4367" w14:textId="77777777" w:rsidR="004A484C" w:rsidRPr="00C4744B" w:rsidRDefault="004A484C" w:rsidP="00CB5CD3">
            <w:pPr>
              <w:rPr>
                <w:rFonts w:ascii="Calibri" w:hAnsi="Calibri" w:cs="Calibri"/>
                <w:b/>
                <w:bCs/>
                <w:color w:val="000000"/>
              </w:rPr>
            </w:pPr>
            <w:r w:rsidRPr="00C4744B">
              <w:rPr>
                <w:rFonts w:ascii="Calibri" w:eastAsia="Calibri" w:hAnsi="Calibri" w:cs="Calibri"/>
                <w:b/>
                <w:color w:val="000000"/>
                <w:sz w:val="22"/>
                <w:szCs w:val="22"/>
              </w:rPr>
              <w:t xml:space="preserve">Documentation </w:t>
            </w:r>
          </w:p>
        </w:tc>
      </w:tr>
      <w:tr w:rsidR="000F5546" w:rsidRPr="00C4744B" w14:paraId="6794563C" w14:textId="77777777" w:rsidTr="000F5546">
        <w:trPr>
          <w:trHeight w:val="456"/>
        </w:trPr>
        <w:tc>
          <w:tcPr>
            <w:tcW w:w="3889" w:type="pct"/>
            <w:vAlign w:val="center"/>
          </w:tcPr>
          <w:p w14:paraId="535638A3" w14:textId="68367FD8" w:rsidR="000F5546" w:rsidRPr="000F5546" w:rsidRDefault="000F5546" w:rsidP="00CB5CD3">
            <w:pPr>
              <w:spacing w:line="276" w:lineRule="auto"/>
              <w:rPr>
                <w:rFonts w:ascii="Calibri" w:eastAsia="Calibri" w:hAnsi="Calibri" w:cs="Calibri"/>
                <w:color w:val="000000"/>
                <w:sz w:val="22"/>
                <w:szCs w:val="22"/>
              </w:rPr>
            </w:pPr>
            <w:r w:rsidRPr="00C4744B">
              <w:rPr>
                <w:rFonts w:ascii="Calibri" w:eastAsia="Calibri" w:hAnsi="Calibri" w:cs="Calibri"/>
                <w:color w:val="000000"/>
                <w:sz w:val="22"/>
                <w:szCs w:val="22"/>
              </w:rPr>
              <w:t xml:space="preserve">Archiving original </w:t>
            </w:r>
            <w:r w:rsidR="00634CC7">
              <w:rPr>
                <w:rFonts w:ascii="Calibri" w:eastAsia="Calibri" w:hAnsi="Calibri" w:cs="Calibri"/>
                <w:color w:val="000000"/>
                <w:sz w:val="22"/>
                <w:szCs w:val="22"/>
              </w:rPr>
              <w:t xml:space="preserve">processing </w:t>
            </w:r>
            <w:r w:rsidRPr="00C4744B">
              <w:rPr>
                <w:rFonts w:ascii="Calibri" w:eastAsia="Calibri" w:hAnsi="Calibri" w:cs="Calibri"/>
                <w:color w:val="000000"/>
                <w:sz w:val="22"/>
                <w:szCs w:val="22"/>
              </w:rPr>
              <w:t xml:space="preserve">documents </w:t>
            </w:r>
            <w:r w:rsidRPr="00C4744B">
              <w:rPr>
                <w:rFonts w:ascii="Calibri" w:hAnsi="Calibri" w:cs="Calibri"/>
                <w:sz w:val="22"/>
                <w:szCs w:val="22"/>
              </w:rPr>
              <w:t xml:space="preserve">for at least 5 (five) years after </w:t>
            </w:r>
            <w:r w:rsidR="00DD5C68">
              <w:rPr>
                <w:rFonts w:ascii="Calibri" w:hAnsi="Calibri" w:cs="Calibri"/>
                <w:sz w:val="22"/>
                <w:szCs w:val="22"/>
              </w:rPr>
              <w:t>expiry of the product</w:t>
            </w:r>
            <w:r w:rsidR="00DD5C68" w:rsidRPr="00C4744B">
              <w:rPr>
                <w:rFonts w:ascii="Calibri" w:hAnsi="Calibri" w:cs="Calibri"/>
                <w:sz w:val="22"/>
                <w:szCs w:val="22"/>
              </w:rPr>
              <w:t xml:space="preserve"> </w:t>
            </w:r>
          </w:p>
        </w:tc>
        <w:tc>
          <w:tcPr>
            <w:tcW w:w="556" w:type="pct"/>
            <w:vAlign w:val="center"/>
          </w:tcPr>
          <w:p w14:paraId="2DC7B828" w14:textId="4CAD3721" w:rsidR="000F5546" w:rsidRPr="00C4744B" w:rsidRDefault="000F5546" w:rsidP="006B5408">
            <w:pPr>
              <w:jc w:val="center"/>
              <w:rPr>
                <w:rFonts w:ascii="Calibri" w:hAnsi="Calibri" w:cs="Calibri"/>
                <w:b/>
                <w:bCs/>
                <w:color w:val="000000"/>
              </w:rPr>
            </w:pPr>
          </w:p>
        </w:tc>
        <w:tc>
          <w:tcPr>
            <w:tcW w:w="555" w:type="pct"/>
            <w:vAlign w:val="center"/>
          </w:tcPr>
          <w:p w14:paraId="61F0A26F" w14:textId="01E3CC39" w:rsidR="000F5546" w:rsidRPr="00C4744B" w:rsidRDefault="00634CC7" w:rsidP="006B5408">
            <w:pPr>
              <w:jc w:val="center"/>
              <w:rPr>
                <w:rFonts w:ascii="Calibri" w:hAnsi="Calibri" w:cs="Calibri"/>
                <w:b/>
                <w:bCs/>
                <w:color w:val="000000"/>
              </w:rPr>
            </w:pPr>
            <w:r>
              <w:rPr>
                <w:rFonts w:ascii="Calibri" w:hAnsi="Calibri" w:cs="Calibri"/>
                <w:b/>
                <w:bCs/>
                <w:color w:val="000000"/>
              </w:rPr>
              <w:t>X</w:t>
            </w:r>
          </w:p>
        </w:tc>
      </w:tr>
      <w:tr w:rsidR="000F5546" w:rsidRPr="00C4744B" w14:paraId="33E8D4CC" w14:textId="77777777" w:rsidTr="000F5546">
        <w:trPr>
          <w:trHeight w:val="456"/>
        </w:trPr>
        <w:tc>
          <w:tcPr>
            <w:tcW w:w="3889" w:type="pct"/>
            <w:vAlign w:val="center"/>
          </w:tcPr>
          <w:p w14:paraId="36859FBE" w14:textId="32DEA08C" w:rsidR="000F5546" w:rsidRPr="000F5546" w:rsidRDefault="000F5546" w:rsidP="00CB5CD3">
            <w:pPr>
              <w:spacing w:line="276" w:lineRule="auto"/>
              <w:rPr>
                <w:rFonts w:ascii="Calibri" w:eastAsia="Calibri" w:hAnsi="Calibri" w:cs="Calibri"/>
                <w:color w:val="000000"/>
                <w:sz w:val="22"/>
                <w:szCs w:val="22"/>
              </w:rPr>
            </w:pPr>
            <w:r w:rsidRPr="00C4744B">
              <w:rPr>
                <w:rFonts w:ascii="Calibri" w:eastAsia="Calibri" w:hAnsi="Calibri" w:cs="Calibri"/>
                <w:color w:val="000000"/>
                <w:sz w:val="22"/>
                <w:szCs w:val="22"/>
              </w:rPr>
              <w:t xml:space="preserve">Retention of relevant documentation according to </w:t>
            </w:r>
            <w:r w:rsidR="00381AF7">
              <w:rPr>
                <w:rFonts w:ascii="Calibri" w:eastAsia="Calibri" w:hAnsi="Calibri" w:cs="Calibri"/>
                <w:color w:val="000000"/>
                <w:sz w:val="22"/>
                <w:szCs w:val="22"/>
              </w:rPr>
              <w:t>2013/C 343/01</w:t>
            </w:r>
          </w:p>
        </w:tc>
        <w:tc>
          <w:tcPr>
            <w:tcW w:w="556" w:type="pct"/>
            <w:vAlign w:val="center"/>
          </w:tcPr>
          <w:p w14:paraId="3F4E0AA0" w14:textId="33ED5E5A" w:rsidR="000F5546" w:rsidRPr="00C4744B" w:rsidRDefault="000F5546" w:rsidP="006B5408">
            <w:pPr>
              <w:jc w:val="center"/>
              <w:rPr>
                <w:rFonts w:ascii="Calibri" w:hAnsi="Calibri" w:cs="Calibri"/>
                <w:b/>
                <w:bCs/>
                <w:color w:val="000000"/>
              </w:rPr>
            </w:pPr>
          </w:p>
        </w:tc>
        <w:tc>
          <w:tcPr>
            <w:tcW w:w="555" w:type="pct"/>
            <w:vAlign w:val="center"/>
          </w:tcPr>
          <w:p w14:paraId="2FFA645B" w14:textId="2E5183D1" w:rsidR="000F5546" w:rsidRPr="00C4744B" w:rsidRDefault="00634CC7" w:rsidP="006B5408">
            <w:pPr>
              <w:jc w:val="center"/>
              <w:rPr>
                <w:rFonts w:ascii="Calibri" w:hAnsi="Calibri" w:cs="Calibri"/>
                <w:b/>
                <w:bCs/>
                <w:color w:val="000000"/>
              </w:rPr>
            </w:pPr>
            <w:r>
              <w:rPr>
                <w:rFonts w:ascii="Calibri" w:hAnsi="Calibri" w:cs="Calibri"/>
                <w:b/>
                <w:bCs/>
                <w:color w:val="000000"/>
              </w:rPr>
              <w:t>X</w:t>
            </w:r>
          </w:p>
        </w:tc>
      </w:tr>
      <w:tr w:rsidR="000F5546" w:rsidRPr="00C4744B" w14:paraId="7C67D911" w14:textId="77777777" w:rsidTr="000F5546">
        <w:trPr>
          <w:trHeight w:val="456"/>
        </w:trPr>
        <w:tc>
          <w:tcPr>
            <w:tcW w:w="3889" w:type="pct"/>
            <w:vAlign w:val="center"/>
          </w:tcPr>
          <w:p w14:paraId="39C1E1C6" w14:textId="2950E324" w:rsidR="000F5546" w:rsidRPr="00C4744B" w:rsidRDefault="00634CC7" w:rsidP="00CB5CD3">
            <w:pPr>
              <w:rPr>
                <w:rFonts w:ascii="Calibri" w:hAnsi="Calibri" w:cs="Calibri"/>
                <w:b/>
                <w:bCs/>
                <w:color w:val="000000"/>
                <w:lang w:eastAsia="de-AT"/>
              </w:rPr>
            </w:pPr>
            <w:r>
              <w:rPr>
                <w:rFonts w:ascii="Calibri" w:eastAsia="Calibri" w:hAnsi="Calibri" w:cs="Calibri"/>
                <w:color w:val="000000"/>
                <w:sz w:val="22"/>
                <w:szCs w:val="22"/>
                <w:lang w:eastAsia="de-AT"/>
              </w:rPr>
              <w:t xml:space="preserve">Notification of </w:t>
            </w:r>
            <w:r w:rsidR="00F46CAB">
              <w:rPr>
                <w:rFonts w:ascii="Calibri" w:eastAsia="Calibri" w:hAnsi="Calibri" w:cs="Calibri"/>
                <w:color w:val="000000"/>
                <w:sz w:val="22"/>
                <w:szCs w:val="22"/>
                <w:lang w:eastAsia="de-AT"/>
              </w:rPr>
              <w:t xml:space="preserve">intention to </w:t>
            </w:r>
            <w:r>
              <w:rPr>
                <w:rFonts w:ascii="Calibri" w:eastAsia="Calibri" w:hAnsi="Calibri" w:cs="Calibri"/>
                <w:color w:val="000000"/>
                <w:sz w:val="22"/>
                <w:szCs w:val="22"/>
                <w:lang w:eastAsia="de-AT"/>
              </w:rPr>
              <w:t>discontinu</w:t>
            </w:r>
            <w:r w:rsidR="00F46CAB">
              <w:rPr>
                <w:rFonts w:ascii="Calibri" w:eastAsia="Calibri" w:hAnsi="Calibri" w:cs="Calibri"/>
                <w:color w:val="000000"/>
                <w:sz w:val="22"/>
                <w:szCs w:val="22"/>
                <w:lang w:eastAsia="de-AT"/>
              </w:rPr>
              <w:t>e to treat patients with products that require this service</w:t>
            </w:r>
          </w:p>
        </w:tc>
        <w:tc>
          <w:tcPr>
            <w:tcW w:w="556" w:type="pct"/>
            <w:vAlign w:val="center"/>
          </w:tcPr>
          <w:p w14:paraId="5DFF4AA2" w14:textId="355ED2CE" w:rsidR="000F5546" w:rsidRPr="00C4744B" w:rsidRDefault="00634CC7"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5DF23A9" w14:textId="344971F8" w:rsidR="000F5546" w:rsidRPr="00C4744B" w:rsidRDefault="000F5546" w:rsidP="006B5408">
            <w:pPr>
              <w:jc w:val="center"/>
              <w:rPr>
                <w:rFonts w:ascii="Calibri" w:hAnsi="Calibri" w:cs="Calibri"/>
                <w:b/>
                <w:bCs/>
                <w:color w:val="000000"/>
                <w:lang w:eastAsia="de-AT"/>
              </w:rPr>
            </w:pPr>
          </w:p>
        </w:tc>
      </w:tr>
      <w:tr w:rsidR="004A484C" w:rsidRPr="00C4744B" w14:paraId="7CAF6A59" w14:textId="77777777" w:rsidTr="00EA2870">
        <w:trPr>
          <w:trHeight w:val="456"/>
        </w:trPr>
        <w:tc>
          <w:tcPr>
            <w:tcW w:w="5000" w:type="pct"/>
            <w:gridSpan w:val="3"/>
            <w:shd w:val="clear" w:color="auto" w:fill="4F81BD"/>
            <w:vAlign w:val="center"/>
          </w:tcPr>
          <w:p w14:paraId="36FF56BD"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Destruction</w:t>
            </w:r>
          </w:p>
        </w:tc>
      </w:tr>
      <w:tr w:rsidR="000F5546" w:rsidRPr="00AE1C9E" w14:paraId="5E717195" w14:textId="77777777" w:rsidTr="000F5546">
        <w:trPr>
          <w:trHeight w:val="456"/>
        </w:trPr>
        <w:tc>
          <w:tcPr>
            <w:tcW w:w="3889" w:type="pct"/>
            <w:vAlign w:val="center"/>
          </w:tcPr>
          <w:p w14:paraId="5622D797" w14:textId="276A64EF" w:rsidR="000F5546" w:rsidRPr="00AE1C9E" w:rsidRDefault="007869BE" w:rsidP="007869BE">
            <w:pPr>
              <w:rPr>
                <w:rFonts w:ascii="Calibri" w:hAnsi="Calibri" w:cs="Calibri"/>
                <w:b/>
                <w:bCs/>
                <w:color w:val="000000"/>
                <w:lang w:eastAsia="de-AT"/>
              </w:rPr>
            </w:pPr>
            <w:r w:rsidRPr="00AE1C9E">
              <w:rPr>
                <w:rFonts w:ascii="Calibri" w:eastAsia="Calibri" w:hAnsi="Calibri" w:cs="Calibri"/>
                <w:color w:val="000000"/>
                <w:sz w:val="22"/>
                <w:szCs w:val="22"/>
                <w:lang w:eastAsia="de-AT"/>
              </w:rPr>
              <w:t>D</w:t>
            </w:r>
            <w:r w:rsidR="000F5546" w:rsidRPr="00AE1C9E">
              <w:rPr>
                <w:rFonts w:ascii="Calibri" w:eastAsia="Calibri" w:hAnsi="Calibri" w:cs="Calibri"/>
                <w:color w:val="000000"/>
                <w:sz w:val="22"/>
                <w:szCs w:val="22"/>
                <w:lang w:eastAsia="de-AT"/>
              </w:rPr>
              <w:t xml:space="preserve">estroy materials or records (those not controlled under records retention policies) </w:t>
            </w:r>
            <w:r w:rsidRPr="00AE1C9E">
              <w:rPr>
                <w:rFonts w:ascii="Calibri" w:eastAsia="Calibri" w:hAnsi="Calibri" w:cs="Calibri"/>
                <w:color w:val="000000"/>
                <w:sz w:val="22"/>
                <w:szCs w:val="22"/>
                <w:lang w:eastAsia="de-AT"/>
              </w:rPr>
              <w:t>following notification by CG</w:t>
            </w:r>
          </w:p>
        </w:tc>
        <w:tc>
          <w:tcPr>
            <w:tcW w:w="556" w:type="pct"/>
            <w:vAlign w:val="center"/>
          </w:tcPr>
          <w:p w14:paraId="11B5AFC6" w14:textId="77777777" w:rsidR="000F5546" w:rsidRPr="00AE1C9E" w:rsidRDefault="000F5546" w:rsidP="006B5408">
            <w:pPr>
              <w:jc w:val="center"/>
              <w:rPr>
                <w:rFonts w:ascii="Calibri" w:hAnsi="Calibri" w:cs="Calibri"/>
                <w:b/>
                <w:bCs/>
                <w:color w:val="000000"/>
                <w:lang w:eastAsia="de-AT"/>
              </w:rPr>
            </w:pPr>
          </w:p>
        </w:tc>
        <w:tc>
          <w:tcPr>
            <w:tcW w:w="555" w:type="pct"/>
            <w:vAlign w:val="center"/>
          </w:tcPr>
          <w:p w14:paraId="0224F256" w14:textId="783B61B0" w:rsidR="000F5546" w:rsidRPr="00AE1C9E" w:rsidRDefault="000A024F" w:rsidP="006B5408">
            <w:pPr>
              <w:jc w:val="center"/>
              <w:rPr>
                <w:rFonts w:ascii="Calibri" w:hAnsi="Calibri" w:cs="Calibri"/>
                <w:b/>
                <w:bCs/>
                <w:color w:val="000000"/>
                <w:lang w:eastAsia="de-AT"/>
              </w:rPr>
            </w:pPr>
            <w:r w:rsidRPr="00AE1C9E">
              <w:rPr>
                <w:rFonts w:ascii="Calibri" w:hAnsi="Calibri" w:cs="Calibri"/>
                <w:b/>
                <w:bCs/>
                <w:color w:val="000000"/>
                <w:lang w:eastAsia="de-AT"/>
              </w:rPr>
              <w:t>X</w:t>
            </w:r>
          </w:p>
        </w:tc>
      </w:tr>
      <w:tr w:rsidR="000A024F" w:rsidRPr="00C4744B" w14:paraId="01B2BECA" w14:textId="77777777" w:rsidTr="0023588F">
        <w:trPr>
          <w:trHeight w:val="456"/>
        </w:trPr>
        <w:tc>
          <w:tcPr>
            <w:tcW w:w="3889" w:type="pct"/>
            <w:vAlign w:val="center"/>
          </w:tcPr>
          <w:p w14:paraId="103A1A13" w14:textId="143D826D" w:rsidR="000A024F" w:rsidRPr="00AE1C9E" w:rsidRDefault="007869BE" w:rsidP="007869BE">
            <w:pPr>
              <w:rPr>
                <w:rFonts w:ascii="Calibri" w:hAnsi="Calibri" w:cs="Calibri"/>
                <w:b/>
                <w:bCs/>
                <w:color w:val="000000"/>
                <w:lang w:eastAsia="de-AT"/>
              </w:rPr>
            </w:pPr>
            <w:r w:rsidRPr="00AE1C9E">
              <w:rPr>
                <w:rFonts w:ascii="Calibri" w:eastAsia="Calibri" w:hAnsi="Calibri" w:cs="Calibri"/>
                <w:color w:val="000000"/>
                <w:sz w:val="22"/>
                <w:szCs w:val="22"/>
                <w:lang w:eastAsia="de-AT"/>
              </w:rPr>
              <w:t>A</w:t>
            </w:r>
            <w:r w:rsidR="000A024F" w:rsidRPr="00AE1C9E">
              <w:rPr>
                <w:rFonts w:ascii="Calibri" w:eastAsia="Calibri" w:hAnsi="Calibri" w:cs="Calibri"/>
                <w:color w:val="000000"/>
                <w:sz w:val="22"/>
                <w:szCs w:val="22"/>
                <w:lang w:eastAsia="de-AT"/>
              </w:rPr>
              <w:t xml:space="preserve">uthorise destruction of materials or records (those not controlled under records retention policies) </w:t>
            </w:r>
            <w:r w:rsidR="00335F04">
              <w:rPr>
                <w:rFonts w:ascii="Calibri" w:eastAsia="Calibri" w:hAnsi="Calibri" w:cs="Calibri"/>
                <w:color w:val="000000"/>
                <w:sz w:val="22"/>
                <w:szCs w:val="22"/>
                <w:lang w:eastAsia="de-AT"/>
              </w:rPr>
              <w:t xml:space="preserve">according to </w:t>
            </w:r>
            <w:r w:rsidR="00DE4C5A">
              <w:rPr>
                <w:rFonts w:ascii="Calibri" w:eastAsia="Calibri" w:hAnsi="Calibri" w:cs="Calibri"/>
                <w:color w:val="000000"/>
                <w:sz w:val="22"/>
                <w:szCs w:val="22"/>
                <w:lang w:eastAsia="de-AT"/>
              </w:rPr>
              <w:t>local practices</w:t>
            </w:r>
          </w:p>
        </w:tc>
        <w:tc>
          <w:tcPr>
            <w:tcW w:w="556" w:type="pct"/>
            <w:vAlign w:val="center"/>
          </w:tcPr>
          <w:p w14:paraId="200701FA" w14:textId="1BA3BAC0" w:rsidR="000A024F" w:rsidRPr="00C4744B" w:rsidRDefault="000A024F" w:rsidP="0023588F">
            <w:pPr>
              <w:jc w:val="center"/>
              <w:rPr>
                <w:rFonts w:ascii="Calibri" w:hAnsi="Calibri" w:cs="Calibri"/>
                <w:b/>
                <w:bCs/>
                <w:color w:val="000000"/>
                <w:lang w:eastAsia="de-AT"/>
              </w:rPr>
            </w:pPr>
            <w:r w:rsidRPr="00AE1C9E">
              <w:rPr>
                <w:rFonts w:ascii="Calibri" w:hAnsi="Calibri" w:cs="Calibri"/>
                <w:b/>
                <w:bCs/>
                <w:color w:val="000000"/>
                <w:lang w:eastAsia="de-AT"/>
              </w:rPr>
              <w:t>X</w:t>
            </w:r>
          </w:p>
        </w:tc>
        <w:tc>
          <w:tcPr>
            <w:tcW w:w="555" w:type="pct"/>
            <w:vAlign w:val="center"/>
          </w:tcPr>
          <w:p w14:paraId="47E39AB4" w14:textId="77777777" w:rsidR="000A024F" w:rsidRPr="00C4744B" w:rsidRDefault="000A024F" w:rsidP="0023588F">
            <w:pPr>
              <w:jc w:val="center"/>
              <w:rPr>
                <w:rFonts w:ascii="Calibri" w:hAnsi="Calibri" w:cs="Calibri"/>
                <w:b/>
                <w:bCs/>
                <w:color w:val="000000"/>
                <w:lang w:eastAsia="de-AT"/>
              </w:rPr>
            </w:pPr>
          </w:p>
        </w:tc>
      </w:tr>
      <w:tr w:rsidR="000F5546" w:rsidRPr="00C4744B" w14:paraId="02C980E5" w14:textId="77777777" w:rsidTr="000F5546">
        <w:trPr>
          <w:trHeight w:val="456"/>
        </w:trPr>
        <w:tc>
          <w:tcPr>
            <w:tcW w:w="3889" w:type="pct"/>
            <w:vAlign w:val="center"/>
          </w:tcPr>
          <w:p w14:paraId="0C3C4E50" w14:textId="16C14A6B" w:rsidR="000F5546" w:rsidRPr="00C4744B" w:rsidRDefault="000F5546"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Destruction of remaining products (</w:t>
            </w:r>
            <w:r w:rsidR="00DE4C5A">
              <w:rPr>
                <w:rFonts w:ascii="Calibri" w:eastAsia="Calibri" w:hAnsi="Calibri" w:cs="Calibri"/>
                <w:color w:val="000000"/>
                <w:sz w:val="22"/>
                <w:szCs w:val="22"/>
                <w:lang w:eastAsia="de-AT"/>
              </w:rPr>
              <w:t>which may have expired</w:t>
            </w:r>
            <w:r w:rsidRPr="00C4744B">
              <w:rPr>
                <w:rFonts w:ascii="Calibri" w:eastAsia="Calibri" w:hAnsi="Calibri" w:cs="Calibri"/>
                <w:color w:val="000000"/>
                <w:sz w:val="22"/>
                <w:szCs w:val="22"/>
                <w:lang w:eastAsia="de-AT"/>
              </w:rPr>
              <w:t xml:space="preserve">) that remain at </w:t>
            </w:r>
            <w:r w:rsidR="007A54D0">
              <w:rPr>
                <w:rFonts w:ascii="Calibri" w:eastAsia="Calibri" w:hAnsi="Calibri" w:cs="Calibri"/>
                <w:sz w:val="22"/>
                <w:szCs w:val="22"/>
              </w:rPr>
              <w:t>CA when authorised by CG</w:t>
            </w:r>
          </w:p>
        </w:tc>
        <w:tc>
          <w:tcPr>
            <w:tcW w:w="556" w:type="pct"/>
            <w:vAlign w:val="center"/>
          </w:tcPr>
          <w:p w14:paraId="0095147B"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723F55BF" w14:textId="121459CE"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0CAAE6E0" w14:textId="77777777" w:rsidTr="0023588F">
        <w:trPr>
          <w:trHeight w:val="456"/>
        </w:trPr>
        <w:tc>
          <w:tcPr>
            <w:tcW w:w="3889" w:type="pct"/>
            <w:vAlign w:val="center"/>
          </w:tcPr>
          <w:p w14:paraId="143891B8" w14:textId="0338C715" w:rsidR="007A54D0" w:rsidRPr="00C4744B" w:rsidRDefault="007A54D0"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Destruction of remaining products (</w:t>
            </w:r>
            <w:r w:rsidR="00DE4C5A">
              <w:rPr>
                <w:rFonts w:ascii="Calibri" w:eastAsia="Calibri" w:hAnsi="Calibri" w:cs="Calibri"/>
                <w:color w:val="000000"/>
                <w:sz w:val="22"/>
                <w:szCs w:val="22"/>
                <w:lang w:eastAsia="de-AT"/>
              </w:rPr>
              <w:t>which may have expired</w:t>
            </w:r>
            <w:r w:rsidRPr="00C4744B">
              <w:rPr>
                <w:rFonts w:ascii="Calibri" w:eastAsia="Calibri" w:hAnsi="Calibri" w:cs="Calibri"/>
                <w:color w:val="000000"/>
                <w:sz w:val="22"/>
                <w:szCs w:val="22"/>
                <w:lang w:eastAsia="de-AT"/>
              </w:rPr>
              <w:t xml:space="preserve">) that remain at </w:t>
            </w:r>
            <w:r>
              <w:rPr>
                <w:rFonts w:ascii="Calibri" w:eastAsia="Calibri" w:hAnsi="Calibri" w:cs="Calibri"/>
                <w:sz w:val="22"/>
                <w:szCs w:val="22"/>
              </w:rPr>
              <w:t>CG</w:t>
            </w:r>
          </w:p>
        </w:tc>
        <w:tc>
          <w:tcPr>
            <w:tcW w:w="556" w:type="pct"/>
            <w:vAlign w:val="center"/>
          </w:tcPr>
          <w:p w14:paraId="593AFF3B" w14:textId="557CFDB4" w:rsidR="007A54D0" w:rsidRPr="00C4744B"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75E6DE6" w14:textId="59022592" w:rsidR="007A54D0" w:rsidRPr="00C4744B" w:rsidRDefault="007A54D0" w:rsidP="0023588F">
            <w:pPr>
              <w:jc w:val="center"/>
              <w:rPr>
                <w:rFonts w:ascii="Calibri" w:hAnsi="Calibri" w:cs="Calibri"/>
                <w:b/>
                <w:bCs/>
                <w:color w:val="000000"/>
                <w:lang w:eastAsia="de-AT"/>
              </w:rPr>
            </w:pPr>
          </w:p>
        </w:tc>
      </w:tr>
      <w:tr w:rsidR="004A484C" w:rsidRPr="00C4744B" w14:paraId="1046EBCA" w14:textId="77777777" w:rsidTr="00EA2870">
        <w:trPr>
          <w:trHeight w:val="456"/>
        </w:trPr>
        <w:tc>
          <w:tcPr>
            <w:tcW w:w="5000" w:type="pct"/>
            <w:gridSpan w:val="3"/>
            <w:shd w:val="clear" w:color="auto" w:fill="4F81BD"/>
            <w:vAlign w:val="center"/>
          </w:tcPr>
          <w:p w14:paraId="096C06A0" w14:textId="304CC30E" w:rsidR="004A484C" w:rsidRPr="00C4744B" w:rsidRDefault="00837DD2" w:rsidP="00CB5CD3">
            <w:pPr>
              <w:rPr>
                <w:rFonts w:ascii="Calibri" w:hAnsi="Calibri" w:cs="Calibri"/>
                <w:b/>
                <w:bCs/>
                <w:color w:val="000000"/>
                <w:lang w:eastAsia="de-AT"/>
              </w:rPr>
            </w:pPr>
            <w:r>
              <w:rPr>
                <w:rFonts w:ascii="Calibri" w:eastAsia="Calibri" w:hAnsi="Calibri" w:cs="Calibri"/>
                <w:b/>
                <w:color w:val="000000"/>
                <w:sz w:val="22"/>
                <w:szCs w:val="22"/>
                <w:lang w:eastAsia="de-AT"/>
              </w:rPr>
              <w:t xml:space="preserve">Storage and </w:t>
            </w:r>
            <w:r w:rsidR="004A484C" w:rsidRPr="00C4744B">
              <w:rPr>
                <w:rFonts w:ascii="Calibri" w:eastAsia="Calibri" w:hAnsi="Calibri" w:cs="Calibri"/>
                <w:b/>
                <w:color w:val="000000"/>
                <w:sz w:val="22"/>
                <w:szCs w:val="22"/>
                <w:lang w:eastAsia="de-AT"/>
              </w:rPr>
              <w:t>Logistics</w:t>
            </w:r>
          </w:p>
        </w:tc>
      </w:tr>
      <w:tr w:rsidR="007A54D0" w:rsidRPr="00C4744B" w14:paraId="07BD9DB6" w14:textId="77777777" w:rsidTr="0023588F">
        <w:trPr>
          <w:trHeight w:val="456"/>
        </w:trPr>
        <w:tc>
          <w:tcPr>
            <w:tcW w:w="3889" w:type="pct"/>
            <w:vAlign w:val="center"/>
          </w:tcPr>
          <w:p w14:paraId="61F37BB1" w14:textId="343A16D8"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Place orders with CA when ATMP is required at the clinical site</w:t>
            </w:r>
          </w:p>
        </w:tc>
        <w:tc>
          <w:tcPr>
            <w:tcW w:w="556" w:type="pct"/>
            <w:vAlign w:val="center"/>
          </w:tcPr>
          <w:p w14:paraId="54DD1908"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11618AE" w14:textId="77777777" w:rsidR="007A54D0" w:rsidRDefault="007A54D0" w:rsidP="0023588F">
            <w:pPr>
              <w:jc w:val="center"/>
              <w:rPr>
                <w:rFonts w:ascii="Calibri" w:hAnsi="Calibri" w:cs="Calibri"/>
                <w:b/>
                <w:bCs/>
                <w:color w:val="000000"/>
                <w:lang w:eastAsia="de-AT"/>
              </w:rPr>
            </w:pPr>
          </w:p>
        </w:tc>
      </w:tr>
      <w:tr w:rsidR="000F5546" w:rsidRPr="00C4744B" w14:paraId="6B2ECE5D" w14:textId="77777777" w:rsidTr="000F5546">
        <w:trPr>
          <w:trHeight w:val="456"/>
        </w:trPr>
        <w:tc>
          <w:tcPr>
            <w:tcW w:w="3889" w:type="pct"/>
            <w:vAlign w:val="center"/>
          </w:tcPr>
          <w:p w14:paraId="52E7032C" w14:textId="3C82A944" w:rsidR="000F5546" w:rsidRPr="00C4744B" w:rsidRDefault="007A54D0" w:rsidP="00CB5CD3">
            <w:pPr>
              <w:rPr>
                <w:rFonts w:ascii="Calibri" w:hAnsi="Calibri" w:cs="Calibri"/>
                <w:b/>
                <w:bCs/>
                <w:color w:val="000000"/>
                <w:lang w:eastAsia="de-AT"/>
              </w:rPr>
            </w:pPr>
            <w:r>
              <w:rPr>
                <w:rFonts w:ascii="Calibri" w:eastAsia="Calibri" w:hAnsi="Calibri" w:cs="Calibri"/>
                <w:color w:val="000000"/>
                <w:sz w:val="22"/>
                <w:szCs w:val="22"/>
                <w:lang w:eastAsia="de-AT"/>
              </w:rPr>
              <w:t>Provide</w:t>
            </w:r>
            <w:r w:rsidR="000F5546" w:rsidRPr="00C4744B">
              <w:rPr>
                <w:rFonts w:ascii="Calibri" w:eastAsia="Calibri" w:hAnsi="Calibri" w:cs="Calibri"/>
                <w:color w:val="000000"/>
                <w:sz w:val="22"/>
                <w:szCs w:val="22"/>
                <w:lang w:eastAsia="de-AT"/>
              </w:rPr>
              <w:t xml:space="preserve"> information concerning special requirements for packaging and monitoring supplies during shipment</w:t>
            </w:r>
          </w:p>
        </w:tc>
        <w:tc>
          <w:tcPr>
            <w:tcW w:w="556" w:type="pct"/>
            <w:vAlign w:val="center"/>
          </w:tcPr>
          <w:p w14:paraId="03718169" w14:textId="26CCF6FA"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47E4521" w14:textId="3FD1AAEB" w:rsidR="000F5546" w:rsidRPr="00C4744B" w:rsidRDefault="000F5546" w:rsidP="006B5408">
            <w:pPr>
              <w:jc w:val="center"/>
              <w:rPr>
                <w:rFonts w:ascii="Calibri" w:hAnsi="Calibri" w:cs="Calibri"/>
                <w:b/>
                <w:bCs/>
                <w:color w:val="000000"/>
                <w:lang w:eastAsia="de-AT"/>
              </w:rPr>
            </w:pPr>
          </w:p>
        </w:tc>
      </w:tr>
      <w:tr w:rsidR="000F5546" w:rsidRPr="00C4744B" w14:paraId="4A7C5E6C" w14:textId="77777777" w:rsidTr="000F5546">
        <w:trPr>
          <w:trHeight w:val="456"/>
        </w:trPr>
        <w:tc>
          <w:tcPr>
            <w:tcW w:w="3889" w:type="pct"/>
            <w:vAlign w:val="center"/>
          </w:tcPr>
          <w:p w14:paraId="59BE9E81" w14:textId="04F317C9" w:rsidR="000F5546" w:rsidRPr="00C4744B" w:rsidRDefault="000F5546"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Storage and management of stock </w:t>
            </w:r>
            <w:r w:rsidRPr="00C4744B">
              <w:rPr>
                <w:rFonts w:ascii="Calibri" w:eastAsia="Calibri" w:hAnsi="Calibri" w:cs="Calibri"/>
                <w:sz w:val="22"/>
                <w:szCs w:val="22"/>
                <w:lang w:eastAsia="de-AT"/>
              </w:rPr>
              <w:t xml:space="preserve">at </w:t>
            </w:r>
            <w:r w:rsidR="007A54D0">
              <w:rPr>
                <w:rFonts w:ascii="Calibri" w:eastAsia="Calibri" w:hAnsi="Calibri" w:cs="Calibri"/>
                <w:sz w:val="22"/>
                <w:szCs w:val="22"/>
              </w:rPr>
              <w:t>CG</w:t>
            </w:r>
          </w:p>
        </w:tc>
        <w:tc>
          <w:tcPr>
            <w:tcW w:w="556" w:type="pct"/>
            <w:vAlign w:val="center"/>
          </w:tcPr>
          <w:p w14:paraId="00D3948E"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4FF6CF52" w14:textId="4AA516E6"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443049C8" w14:textId="77777777" w:rsidTr="000F5546">
        <w:trPr>
          <w:trHeight w:val="456"/>
        </w:trPr>
        <w:tc>
          <w:tcPr>
            <w:tcW w:w="3889" w:type="pct"/>
            <w:vAlign w:val="center"/>
          </w:tcPr>
          <w:p w14:paraId="32DB3F21" w14:textId="338B2860" w:rsidR="000F5546" w:rsidRPr="000F5546" w:rsidRDefault="000F5546" w:rsidP="007A54D0">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Storage and management of stock at </w:t>
            </w:r>
            <w:r w:rsidR="00DE4C5A">
              <w:rPr>
                <w:rFonts w:ascii="Calibri" w:eastAsia="Calibri" w:hAnsi="Calibri" w:cs="Calibri"/>
                <w:color w:val="000000"/>
                <w:sz w:val="22"/>
                <w:szCs w:val="22"/>
                <w:lang w:eastAsia="de-AT"/>
              </w:rPr>
              <w:t xml:space="preserve">Clinical </w:t>
            </w:r>
            <w:r w:rsidR="007A54D0">
              <w:rPr>
                <w:rFonts w:ascii="Calibri" w:eastAsia="Calibri" w:hAnsi="Calibri" w:cs="Calibri"/>
                <w:color w:val="000000"/>
                <w:sz w:val="22"/>
                <w:szCs w:val="22"/>
                <w:lang w:eastAsia="de-AT"/>
              </w:rPr>
              <w:t>Site</w:t>
            </w:r>
          </w:p>
        </w:tc>
        <w:tc>
          <w:tcPr>
            <w:tcW w:w="556" w:type="pct"/>
            <w:vAlign w:val="center"/>
          </w:tcPr>
          <w:p w14:paraId="2011931B" w14:textId="2EA02F68"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D453C89" w14:textId="77777777" w:rsidR="000F5546" w:rsidRPr="00C4744B" w:rsidRDefault="000F5546" w:rsidP="006B5408">
            <w:pPr>
              <w:jc w:val="center"/>
              <w:rPr>
                <w:rFonts w:ascii="Calibri" w:hAnsi="Calibri" w:cs="Calibri"/>
                <w:b/>
                <w:bCs/>
                <w:color w:val="000000"/>
                <w:lang w:eastAsia="de-AT"/>
              </w:rPr>
            </w:pPr>
          </w:p>
        </w:tc>
      </w:tr>
      <w:tr w:rsidR="000F5546" w:rsidRPr="00C4744B" w14:paraId="32B73222" w14:textId="77777777" w:rsidTr="000F5546">
        <w:trPr>
          <w:trHeight w:val="456"/>
        </w:trPr>
        <w:tc>
          <w:tcPr>
            <w:tcW w:w="3889" w:type="pct"/>
            <w:vAlign w:val="center"/>
          </w:tcPr>
          <w:p w14:paraId="26418C9B" w14:textId="0705916F" w:rsidR="000F5546" w:rsidRPr="00C4744B" w:rsidRDefault="000F5546" w:rsidP="007A54D0">
            <w:pPr>
              <w:rPr>
                <w:rFonts w:ascii="Calibri" w:hAnsi="Calibri" w:cs="Calibri"/>
                <w:b/>
                <w:bCs/>
                <w:color w:val="000000"/>
                <w:lang w:eastAsia="de-AT"/>
              </w:rPr>
            </w:pPr>
            <w:r w:rsidRPr="00C4744B">
              <w:rPr>
                <w:rFonts w:ascii="Calibri" w:eastAsia="Calibri" w:hAnsi="Calibri" w:cs="Calibri"/>
                <w:sz w:val="22"/>
                <w:szCs w:val="22"/>
                <w:lang w:eastAsia="de-AT"/>
              </w:rPr>
              <w:t>Selection of carrier for shipping and shipping conditions of drug products from</w:t>
            </w:r>
            <w:r w:rsidR="007A54D0">
              <w:rPr>
                <w:rFonts w:ascii="Calibri" w:eastAsia="Calibri" w:hAnsi="Calibri" w:cs="Calibri"/>
                <w:sz w:val="22"/>
                <w:szCs w:val="22"/>
                <w:lang w:eastAsia="de-AT"/>
              </w:rPr>
              <w:t xml:space="preserve"> CA to CG</w:t>
            </w:r>
            <w:r w:rsidRPr="00C4744B">
              <w:rPr>
                <w:rFonts w:ascii="Calibri" w:eastAsia="Calibri" w:hAnsi="Calibri" w:cs="Calibri"/>
                <w:sz w:val="22"/>
                <w:szCs w:val="22"/>
                <w:lang w:eastAsia="de-AT"/>
              </w:rPr>
              <w:t xml:space="preserve"> </w:t>
            </w:r>
          </w:p>
        </w:tc>
        <w:tc>
          <w:tcPr>
            <w:tcW w:w="556" w:type="pct"/>
            <w:vAlign w:val="center"/>
          </w:tcPr>
          <w:p w14:paraId="3BBBCE48" w14:textId="5F66E36D" w:rsidR="000F5546" w:rsidRPr="00C4744B" w:rsidRDefault="000F5546" w:rsidP="006B5408">
            <w:pPr>
              <w:jc w:val="center"/>
              <w:rPr>
                <w:rFonts w:ascii="Calibri" w:hAnsi="Calibri" w:cs="Calibri"/>
                <w:b/>
                <w:bCs/>
                <w:color w:val="000000"/>
                <w:lang w:eastAsia="de-AT"/>
              </w:rPr>
            </w:pPr>
          </w:p>
        </w:tc>
        <w:tc>
          <w:tcPr>
            <w:tcW w:w="555" w:type="pct"/>
            <w:vAlign w:val="center"/>
          </w:tcPr>
          <w:p w14:paraId="2EE56DEF" w14:textId="22B69FF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A8FE270" w14:textId="77777777" w:rsidTr="000F5546">
        <w:trPr>
          <w:trHeight w:val="456"/>
        </w:trPr>
        <w:tc>
          <w:tcPr>
            <w:tcW w:w="3889" w:type="pct"/>
            <w:vAlign w:val="center"/>
          </w:tcPr>
          <w:p w14:paraId="69C7045A" w14:textId="7C98B56D"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Supply of temperature monitoring data for shipping of finished products (if applicable) to </w:t>
            </w:r>
            <w:r w:rsidR="00AA1559">
              <w:rPr>
                <w:rFonts w:ascii="Calibri" w:eastAsia="Calibri" w:hAnsi="Calibri" w:cs="Calibri"/>
                <w:color w:val="000000"/>
                <w:sz w:val="22"/>
                <w:szCs w:val="22"/>
                <w:lang w:eastAsia="de-AT"/>
              </w:rPr>
              <w:t>clinical</w:t>
            </w:r>
            <w:r w:rsidR="00AA1559" w:rsidRPr="00C4744B">
              <w:rPr>
                <w:rFonts w:ascii="Calibri" w:eastAsia="Calibri" w:hAnsi="Calibri" w:cs="Calibri"/>
                <w:color w:val="000000"/>
                <w:sz w:val="22"/>
                <w:szCs w:val="22"/>
                <w:lang w:eastAsia="de-AT"/>
              </w:rPr>
              <w:t xml:space="preserve"> </w:t>
            </w:r>
            <w:r w:rsidRPr="00C4744B">
              <w:rPr>
                <w:rFonts w:ascii="Calibri" w:eastAsia="Calibri" w:hAnsi="Calibri" w:cs="Calibri"/>
                <w:color w:val="000000"/>
                <w:sz w:val="22"/>
                <w:szCs w:val="22"/>
                <w:lang w:eastAsia="de-AT"/>
              </w:rPr>
              <w:t>sites</w:t>
            </w:r>
          </w:p>
        </w:tc>
        <w:tc>
          <w:tcPr>
            <w:tcW w:w="556" w:type="pct"/>
            <w:vAlign w:val="center"/>
          </w:tcPr>
          <w:p w14:paraId="12FEDD0B"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5672BB7F" w14:textId="4E020FB2"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20D1AA9F" w14:textId="77777777" w:rsidTr="0023588F">
        <w:trPr>
          <w:trHeight w:val="456"/>
        </w:trPr>
        <w:tc>
          <w:tcPr>
            <w:tcW w:w="3889" w:type="pct"/>
            <w:vAlign w:val="center"/>
          </w:tcPr>
          <w:p w14:paraId="62F8015B" w14:textId="34E2E18D"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Fulfil orders following local procedures, and the requirements of the</w:t>
            </w:r>
            <w:r w:rsidR="00AA1559">
              <w:rPr>
                <w:rFonts w:ascii="Calibri" w:eastAsia="Calibri" w:hAnsi="Calibri" w:cs="Calibri"/>
                <w:sz w:val="22"/>
                <w:szCs w:val="22"/>
                <w:lang w:eastAsia="de-AT"/>
              </w:rPr>
              <w:t xml:space="preserve"> SmPC</w:t>
            </w:r>
            <w:r>
              <w:rPr>
                <w:rFonts w:ascii="Calibri" w:eastAsia="Calibri" w:hAnsi="Calibri" w:cs="Calibri"/>
                <w:sz w:val="22"/>
                <w:szCs w:val="22"/>
                <w:lang w:eastAsia="de-AT"/>
              </w:rPr>
              <w:t>.</w:t>
            </w:r>
          </w:p>
        </w:tc>
        <w:tc>
          <w:tcPr>
            <w:tcW w:w="556" w:type="pct"/>
            <w:vAlign w:val="center"/>
          </w:tcPr>
          <w:p w14:paraId="5F58E0A4" w14:textId="77777777" w:rsidR="007A54D0" w:rsidRDefault="007A54D0" w:rsidP="0023588F">
            <w:pPr>
              <w:jc w:val="center"/>
              <w:rPr>
                <w:rFonts w:ascii="Calibri" w:hAnsi="Calibri" w:cs="Calibri"/>
                <w:b/>
                <w:bCs/>
                <w:color w:val="000000"/>
                <w:lang w:eastAsia="de-AT"/>
              </w:rPr>
            </w:pPr>
          </w:p>
        </w:tc>
        <w:tc>
          <w:tcPr>
            <w:tcW w:w="555" w:type="pct"/>
            <w:vAlign w:val="center"/>
          </w:tcPr>
          <w:p w14:paraId="6FAED296"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71A10DCF" w14:textId="77777777" w:rsidTr="0023588F">
        <w:trPr>
          <w:trHeight w:val="456"/>
        </w:trPr>
        <w:tc>
          <w:tcPr>
            <w:tcW w:w="3889" w:type="pct"/>
            <w:vAlign w:val="center"/>
          </w:tcPr>
          <w:p w14:paraId="268B5F6B" w14:textId="7EF3BD9A"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Use in-house or contracted logistics providers and qualified transportation methods appropriate to the storage conditions of the ATMP</w:t>
            </w:r>
          </w:p>
        </w:tc>
        <w:tc>
          <w:tcPr>
            <w:tcW w:w="556" w:type="pct"/>
            <w:vAlign w:val="center"/>
          </w:tcPr>
          <w:p w14:paraId="4BD8548D" w14:textId="77777777" w:rsidR="007A54D0" w:rsidRDefault="007A54D0" w:rsidP="0023588F">
            <w:pPr>
              <w:jc w:val="center"/>
              <w:rPr>
                <w:rFonts w:ascii="Calibri" w:hAnsi="Calibri" w:cs="Calibri"/>
                <w:b/>
                <w:bCs/>
                <w:color w:val="000000"/>
                <w:lang w:eastAsia="de-AT"/>
              </w:rPr>
            </w:pPr>
          </w:p>
        </w:tc>
        <w:tc>
          <w:tcPr>
            <w:tcW w:w="555" w:type="pct"/>
            <w:vAlign w:val="center"/>
          </w:tcPr>
          <w:p w14:paraId="45308668"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837DD2" w:rsidRPr="00C4744B" w14:paraId="5ECC3E4A" w14:textId="77777777" w:rsidTr="0023588F">
        <w:trPr>
          <w:trHeight w:val="456"/>
        </w:trPr>
        <w:tc>
          <w:tcPr>
            <w:tcW w:w="3889" w:type="pct"/>
            <w:vAlign w:val="center"/>
          </w:tcPr>
          <w:p w14:paraId="38E60B8B" w14:textId="77777777" w:rsidR="00837DD2" w:rsidRPr="00F02A2F" w:rsidRDefault="00837DD2" w:rsidP="0023588F">
            <w:pPr>
              <w:rPr>
                <w:rFonts w:ascii="Calibri" w:eastAsia="Calibri" w:hAnsi="Calibri" w:cs="Calibri"/>
                <w:sz w:val="22"/>
                <w:szCs w:val="22"/>
                <w:lang w:eastAsia="de-AT"/>
              </w:rPr>
            </w:pPr>
            <w:r w:rsidRPr="00F02A2F">
              <w:rPr>
                <w:rFonts w:ascii="Calibri" w:eastAsia="Calibri" w:hAnsi="Calibri" w:cs="Calibri"/>
                <w:sz w:val="22"/>
                <w:szCs w:val="22"/>
                <w:lang w:eastAsia="de-AT"/>
              </w:rPr>
              <w:t>Continuously monitor storage areas and equipment for maintenance of required storage condition using qualified monitoring system</w:t>
            </w:r>
          </w:p>
        </w:tc>
        <w:tc>
          <w:tcPr>
            <w:tcW w:w="556" w:type="pct"/>
            <w:vAlign w:val="center"/>
          </w:tcPr>
          <w:p w14:paraId="6C559C53"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2B5B0B46" w14:textId="77777777" w:rsidR="00837DD2" w:rsidRPr="00F02A2F" w:rsidRDefault="00837DD2" w:rsidP="0023588F">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837DD2" w:rsidRPr="00C4744B" w14:paraId="55EF49F3" w14:textId="77777777" w:rsidTr="0023588F">
        <w:trPr>
          <w:trHeight w:val="456"/>
        </w:trPr>
        <w:tc>
          <w:tcPr>
            <w:tcW w:w="3889" w:type="pct"/>
            <w:vAlign w:val="center"/>
          </w:tcPr>
          <w:p w14:paraId="5C7E901F" w14:textId="77777777" w:rsidR="00837DD2" w:rsidRPr="00F02A2F" w:rsidRDefault="00837DD2" w:rsidP="0023588F">
            <w:pPr>
              <w:rPr>
                <w:rFonts w:ascii="Calibri" w:eastAsia="Calibri" w:hAnsi="Calibri" w:cs="Calibri"/>
                <w:sz w:val="22"/>
                <w:szCs w:val="22"/>
                <w:lang w:eastAsia="de-AT"/>
              </w:rPr>
            </w:pPr>
            <w:r w:rsidRPr="00F02A2F">
              <w:rPr>
                <w:rFonts w:ascii="Calibri" w:eastAsia="Calibri" w:hAnsi="Calibri" w:cs="Calibri"/>
                <w:sz w:val="22"/>
                <w:szCs w:val="22"/>
                <w:lang w:eastAsia="de-AT"/>
              </w:rPr>
              <w:t>Report any deviations from storage requirements to CG within 1 working day</w:t>
            </w:r>
            <w:r>
              <w:rPr>
                <w:rFonts w:ascii="Calibri" w:eastAsia="Calibri" w:hAnsi="Calibri" w:cs="Calibri"/>
                <w:sz w:val="22"/>
                <w:szCs w:val="22"/>
                <w:lang w:eastAsia="de-AT"/>
              </w:rPr>
              <w:t xml:space="preserve"> during product storage or transportation</w:t>
            </w:r>
          </w:p>
        </w:tc>
        <w:tc>
          <w:tcPr>
            <w:tcW w:w="556" w:type="pct"/>
            <w:vAlign w:val="center"/>
          </w:tcPr>
          <w:p w14:paraId="7E6BDD09"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0B0B9211" w14:textId="77777777" w:rsidR="00837DD2" w:rsidRPr="00F02A2F" w:rsidRDefault="00837DD2" w:rsidP="0023588F">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DA3C39" w:rsidRPr="00C4744B" w14:paraId="10346AB9" w14:textId="77777777" w:rsidTr="0023588F">
        <w:trPr>
          <w:trHeight w:val="456"/>
        </w:trPr>
        <w:tc>
          <w:tcPr>
            <w:tcW w:w="3889" w:type="pct"/>
            <w:vAlign w:val="center"/>
          </w:tcPr>
          <w:p w14:paraId="2BC44E47" w14:textId="4B108305" w:rsidR="00DA3C39" w:rsidRPr="00F02A2F" w:rsidRDefault="00441807" w:rsidP="0023588F">
            <w:pPr>
              <w:rPr>
                <w:rFonts w:ascii="Calibri" w:eastAsia="Calibri" w:hAnsi="Calibri" w:cs="Calibri"/>
                <w:sz w:val="22"/>
                <w:szCs w:val="22"/>
                <w:lang w:eastAsia="de-AT"/>
              </w:rPr>
            </w:pPr>
            <w:r>
              <w:rPr>
                <w:rFonts w:ascii="Calibri" w:eastAsia="Calibri" w:hAnsi="Calibri" w:cs="Calibri"/>
                <w:sz w:val="22"/>
                <w:szCs w:val="22"/>
                <w:lang w:eastAsia="de-AT"/>
              </w:rPr>
              <w:t xml:space="preserve">Communicate with manufacturer to determine </w:t>
            </w:r>
            <w:r w:rsidR="002E06AE">
              <w:rPr>
                <w:rFonts w:ascii="Calibri" w:eastAsia="Calibri" w:hAnsi="Calibri" w:cs="Calibri"/>
                <w:sz w:val="22"/>
                <w:szCs w:val="22"/>
                <w:lang w:eastAsia="de-AT"/>
              </w:rPr>
              <w:t>batch disposition in response to a temperature deviation</w:t>
            </w:r>
          </w:p>
        </w:tc>
        <w:tc>
          <w:tcPr>
            <w:tcW w:w="556" w:type="pct"/>
            <w:vAlign w:val="center"/>
          </w:tcPr>
          <w:p w14:paraId="24FBC4CC" w14:textId="6126486D" w:rsidR="00DA3C39" w:rsidRPr="00F02A2F" w:rsidDel="0059027E" w:rsidRDefault="002E06AE"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9B99921" w14:textId="77777777" w:rsidR="00DA3C39" w:rsidRDefault="00DA3C39" w:rsidP="0023588F">
            <w:pPr>
              <w:jc w:val="center"/>
              <w:rPr>
                <w:rFonts w:ascii="Calibri" w:hAnsi="Calibri" w:cs="Calibri"/>
                <w:b/>
                <w:bCs/>
                <w:color w:val="000000"/>
                <w:lang w:eastAsia="de-AT"/>
              </w:rPr>
            </w:pPr>
          </w:p>
        </w:tc>
      </w:tr>
      <w:tr w:rsidR="00837DD2" w:rsidRPr="00C4744B" w14:paraId="152F95A5" w14:textId="77777777" w:rsidTr="0023588F">
        <w:trPr>
          <w:trHeight w:val="456"/>
        </w:trPr>
        <w:tc>
          <w:tcPr>
            <w:tcW w:w="3889" w:type="pct"/>
            <w:vAlign w:val="center"/>
          </w:tcPr>
          <w:p w14:paraId="3E14D43C" w14:textId="77777777" w:rsidR="00837DD2" w:rsidRPr="00F02A2F" w:rsidRDefault="00837DD2" w:rsidP="0023588F">
            <w:pPr>
              <w:rPr>
                <w:rFonts w:ascii="Calibri" w:eastAsia="Calibri" w:hAnsi="Calibri" w:cs="Calibri"/>
                <w:sz w:val="22"/>
                <w:szCs w:val="22"/>
                <w:lang w:eastAsia="de-AT"/>
              </w:rPr>
            </w:pPr>
            <w:r>
              <w:rPr>
                <w:rFonts w:ascii="Calibri" w:eastAsia="Calibri" w:hAnsi="Calibri" w:cs="Calibri"/>
                <w:sz w:val="22"/>
                <w:szCs w:val="22"/>
                <w:lang w:eastAsia="de-AT"/>
              </w:rPr>
              <w:t>Take immediate action as necessary to mitigate against any storage condition deviation including out-of-hours</w:t>
            </w:r>
          </w:p>
        </w:tc>
        <w:tc>
          <w:tcPr>
            <w:tcW w:w="556" w:type="pct"/>
            <w:vAlign w:val="center"/>
          </w:tcPr>
          <w:p w14:paraId="401EEA2C"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7D0A74CB" w14:textId="77777777" w:rsidR="00837DD2" w:rsidRPr="00F02A2F" w:rsidRDefault="00837DD2"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2AF9C986" w14:textId="77777777" w:rsidTr="000F5546">
        <w:trPr>
          <w:trHeight w:val="456"/>
        </w:trPr>
        <w:tc>
          <w:tcPr>
            <w:tcW w:w="3889" w:type="pct"/>
            <w:vAlign w:val="center"/>
          </w:tcPr>
          <w:p w14:paraId="78A493AF" w14:textId="474519C9" w:rsidR="000F5546" w:rsidRPr="00C4744B" w:rsidRDefault="00350493" w:rsidP="00CB5CD3">
            <w:pPr>
              <w:rPr>
                <w:rFonts w:ascii="Calibri" w:hAnsi="Calibri" w:cs="Calibri"/>
                <w:b/>
                <w:bCs/>
                <w:color w:val="000000"/>
                <w:lang w:eastAsia="de-AT"/>
              </w:rPr>
            </w:pPr>
            <w:r>
              <w:rPr>
                <w:rFonts w:ascii="Calibri" w:eastAsia="Calibri" w:hAnsi="Calibri" w:cs="Calibri"/>
                <w:color w:val="000000"/>
                <w:sz w:val="22"/>
                <w:szCs w:val="22"/>
                <w:lang w:eastAsia="de-AT"/>
              </w:rPr>
              <w:t>Determination of CAPA following</w:t>
            </w:r>
            <w:r w:rsidR="000F5546" w:rsidRPr="00C4744B">
              <w:rPr>
                <w:rFonts w:ascii="Calibri" w:eastAsia="Calibri" w:hAnsi="Calibri" w:cs="Calibri"/>
                <w:color w:val="000000"/>
                <w:sz w:val="22"/>
                <w:szCs w:val="22"/>
                <w:lang w:eastAsia="de-AT"/>
              </w:rPr>
              <w:t xml:space="preserve"> deviations during </w:t>
            </w:r>
            <w:r w:rsidR="003813A8">
              <w:rPr>
                <w:rFonts w:ascii="Calibri" w:eastAsia="Calibri" w:hAnsi="Calibri" w:cs="Calibri"/>
                <w:color w:val="000000"/>
                <w:sz w:val="22"/>
                <w:szCs w:val="22"/>
                <w:lang w:eastAsia="de-AT"/>
              </w:rPr>
              <w:t xml:space="preserve">storage or </w:t>
            </w:r>
            <w:r w:rsidR="000F5546" w:rsidRPr="00C4744B">
              <w:rPr>
                <w:rFonts w:ascii="Calibri" w:eastAsia="Calibri" w:hAnsi="Calibri" w:cs="Calibri"/>
                <w:color w:val="000000"/>
                <w:sz w:val="22"/>
                <w:szCs w:val="22"/>
                <w:lang w:eastAsia="de-AT"/>
              </w:rPr>
              <w:t xml:space="preserve">transport to </w:t>
            </w:r>
            <w:r w:rsidR="00E51C25">
              <w:rPr>
                <w:rFonts w:ascii="Calibri" w:eastAsia="Calibri" w:hAnsi="Calibri" w:cs="Calibri"/>
                <w:color w:val="000000"/>
                <w:sz w:val="22"/>
                <w:szCs w:val="22"/>
                <w:lang w:eastAsia="de-AT"/>
              </w:rPr>
              <w:t>clinical</w:t>
            </w:r>
            <w:r w:rsidR="00E51C25" w:rsidRPr="00C4744B">
              <w:rPr>
                <w:rFonts w:ascii="Calibri" w:eastAsia="Calibri" w:hAnsi="Calibri" w:cs="Calibri"/>
                <w:color w:val="000000"/>
                <w:sz w:val="22"/>
                <w:szCs w:val="22"/>
                <w:lang w:eastAsia="de-AT"/>
              </w:rPr>
              <w:t xml:space="preserve"> </w:t>
            </w:r>
            <w:r w:rsidR="000F5546" w:rsidRPr="00C4744B">
              <w:rPr>
                <w:rFonts w:ascii="Calibri" w:eastAsia="Calibri" w:hAnsi="Calibri" w:cs="Calibri"/>
                <w:color w:val="000000"/>
                <w:sz w:val="22"/>
                <w:szCs w:val="22"/>
                <w:lang w:eastAsia="de-AT"/>
              </w:rPr>
              <w:t>sites</w:t>
            </w:r>
            <w:r w:rsidR="007869BE">
              <w:rPr>
                <w:rFonts w:ascii="Calibri" w:eastAsia="Calibri" w:hAnsi="Calibri" w:cs="Calibri"/>
                <w:color w:val="000000"/>
                <w:sz w:val="22"/>
                <w:szCs w:val="22"/>
                <w:lang w:eastAsia="de-AT"/>
              </w:rPr>
              <w:t>.</w:t>
            </w:r>
          </w:p>
        </w:tc>
        <w:tc>
          <w:tcPr>
            <w:tcW w:w="556" w:type="pct"/>
            <w:vAlign w:val="center"/>
          </w:tcPr>
          <w:p w14:paraId="5CC29FBA" w14:textId="3DF29D9D" w:rsidR="000F5546" w:rsidRPr="00C4744B" w:rsidRDefault="007869BE"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17685DA" w14:textId="5F00CA26" w:rsidR="000F5546" w:rsidRPr="00C4744B" w:rsidRDefault="007869BE"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74CA2B32" w14:textId="77777777" w:rsidTr="00EA2870">
        <w:trPr>
          <w:trHeight w:val="456"/>
        </w:trPr>
        <w:tc>
          <w:tcPr>
            <w:tcW w:w="5000" w:type="pct"/>
            <w:gridSpan w:val="3"/>
            <w:shd w:val="clear" w:color="auto" w:fill="4F81BD"/>
            <w:vAlign w:val="center"/>
          </w:tcPr>
          <w:p w14:paraId="4BB4DE8A" w14:textId="3661EBCA" w:rsidR="004A484C" w:rsidRPr="00C4744B" w:rsidRDefault="004A484C" w:rsidP="00837DD2">
            <w:pPr>
              <w:rPr>
                <w:rFonts w:ascii="Calibri" w:hAnsi="Calibri" w:cs="Calibri"/>
                <w:b/>
                <w:bCs/>
                <w:color w:val="000000"/>
                <w:lang w:eastAsia="de-AT"/>
              </w:rPr>
            </w:pPr>
            <w:r w:rsidRPr="00C4744B">
              <w:rPr>
                <w:rFonts w:ascii="Calibri" w:eastAsia="Calibri" w:hAnsi="Calibri" w:cs="Calibri"/>
                <w:b/>
                <w:color w:val="000000"/>
                <w:sz w:val="22"/>
                <w:szCs w:val="22"/>
                <w:lang w:eastAsia="de-AT"/>
              </w:rPr>
              <w:t>Complaints and Product recall</w:t>
            </w:r>
          </w:p>
        </w:tc>
      </w:tr>
      <w:tr w:rsidR="000F5546" w:rsidRPr="00C4744B" w14:paraId="7B0E052F" w14:textId="77777777" w:rsidTr="000F5546">
        <w:trPr>
          <w:trHeight w:val="456"/>
        </w:trPr>
        <w:tc>
          <w:tcPr>
            <w:tcW w:w="3889" w:type="pct"/>
            <w:vAlign w:val="center"/>
          </w:tcPr>
          <w:p w14:paraId="061D2C81" w14:textId="40FB137A" w:rsidR="000F5546" w:rsidRPr="000F5546" w:rsidRDefault="00837DD2"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When notified of a recall by </w:t>
            </w:r>
            <w:r w:rsidR="00A57548">
              <w:rPr>
                <w:rFonts w:ascii="Calibri" w:eastAsia="Calibri" w:hAnsi="Calibri" w:cs="Calibri"/>
                <w:color w:val="000000"/>
                <w:sz w:val="22"/>
                <w:szCs w:val="22"/>
                <w:lang w:eastAsia="de-AT"/>
              </w:rPr>
              <w:t>manufacturer</w:t>
            </w:r>
            <w:r>
              <w:rPr>
                <w:rFonts w:ascii="Calibri" w:eastAsia="Calibri" w:hAnsi="Calibri" w:cs="Calibri"/>
                <w:color w:val="000000"/>
                <w:sz w:val="22"/>
                <w:szCs w:val="22"/>
                <w:lang w:eastAsia="de-AT"/>
              </w:rPr>
              <w:t>, inform CA within timescales required by the recall classification (Class 1 = Immediately including out of hours, Class 2 = within 48 hours, Class 3 = within 5 days)</w:t>
            </w:r>
          </w:p>
        </w:tc>
        <w:tc>
          <w:tcPr>
            <w:tcW w:w="556" w:type="pct"/>
            <w:vAlign w:val="center"/>
          </w:tcPr>
          <w:p w14:paraId="2840F1D5" w14:textId="148361E3"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E8A4F38" w14:textId="13AA05B9" w:rsidR="000F5546" w:rsidRPr="00C4744B" w:rsidRDefault="000F5546" w:rsidP="006B5408">
            <w:pPr>
              <w:jc w:val="center"/>
              <w:rPr>
                <w:rFonts w:ascii="Calibri" w:hAnsi="Calibri" w:cs="Calibri"/>
                <w:b/>
                <w:bCs/>
                <w:color w:val="000000"/>
                <w:lang w:eastAsia="de-AT"/>
              </w:rPr>
            </w:pPr>
          </w:p>
        </w:tc>
      </w:tr>
      <w:tr w:rsidR="000F5546" w:rsidRPr="00C4744B" w14:paraId="6948D9BD" w14:textId="77777777" w:rsidTr="000F5546">
        <w:trPr>
          <w:trHeight w:val="456"/>
        </w:trPr>
        <w:tc>
          <w:tcPr>
            <w:tcW w:w="3889" w:type="pct"/>
            <w:vAlign w:val="center"/>
          </w:tcPr>
          <w:p w14:paraId="1F580EA9" w14:textId="15E80778"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lastRenderedPageBreak/>
              <w:t>Make available relevant information to assist in investigations relating to product recalls.</w:t>
            </w:r>
          </w:p>
        </w:tc>
        <w:tc>
          <w:tcPr>
            <w:tcW w:w="556" w:type="pct"/>
            <w:vAlign w:val="center"/>
          </w:tcPr>
          <w:p w14:paraId="10372F88" w14:textId="2E17D443"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027287C" w14:textId="42A3A09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59206E6C" w14:textId="77777777" w:rsidTr="000F5546">
        <w:trPr>
          <w:trHeight w:val="456"/>
        </w:trPr>
        <w:tc>
          <w:tcPr>
            <w:tcW w:w="3889" w:type="pct"/>
            <w:vAlign w:val="center"/>
          </w:tcPr>
          <w:p w14:paraId="6FC214A2" w14:textId="12002E0F" w:rsidR="000F5546" w:rsidRPr="000F5546" w:rsidRDefault="00837DD2"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Comply with all instructions provided by a regulator or </w:t>
            </w:r>
            <w:r w:rsidR="00686955">
              <w:rPr>
                <w:rFonts w:ascii="Calibri" w:eastAsia="Calibri" w:hAnsi="Calibri" w:cs="Calibri"/>
                <w:color w:val="000000"/>
                <w:sz w:val="22"/>
                <w:szCs w:val="22"/>
                <w:lang w:eastAsia="de-AT"/>
              </w:rPr>
              <w:t xml:space="preserve">manufacturer </w:t>
            </w:r>
            <w:r>
              <w:rPr>
                <w:rFonts w:ascii="Calibri" w:eastAsia="Calibri" w:hAnsi="Calibri" w:cs="Calibri"/>
                <w:color w:val="000000"/>
                <w:sz w:val="22"/>
                <w:szCs w:val="22"/>
                <w:lang w:eastAsia="de-AT"/>
              </w:rPr>
              <w:t>in order to execute a product recall</w:t>
            </w:r>
          </w:p>
        </w:tc>
        <w:tc>
          <w:tcPr>
            <w:tcW w:w="556" w:type="pct"/>
            <w:vAlign w:val="center"/>
          </w:tcPr>
          <w:p w14:paraId="039E8729" w14:textId="4042C2E3"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3B3F08E" w14:textId="391FFEA5"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A116F17" w14:textId="77777777" w:rsidTr="000F5546">
        <w:trPr>
          <w:trHeight w:val="456"/>
        </w:trPr>
        <w:tc>
          <w:tcPr>
            <w:tcW w:w="3889" w:type="pct"/>
            <w:vAlign w:val="center"/>
          </w:tcPr>
          <w:p w14:paraId="58ECAF6C" w14:textId="01094F7F" w:rsidR="000F5546" w:rsidRPr="000F5546" w:rsidRDefault="000F5546"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Receiv</w:t>
            </w:r>
            <w:r w:rsidR="0023588F">
              <w:rPr>
                <w:rFonts w:ascii="Calibri" w:eastAsia="Calibri" w:hAnsi="Calibri" w:cs="Calibri"/>
                <w:color w:val="000000"/>
                <w:sz w:val="22"/>
                <w:szCs w:val="22"/>
                <w:lang w:eastAsia="de-AT"/>
              </w:rPr>
              <w:t>e</w:t>
            </w:r>
            <w:r w:rsidRPr="00C4744B">
              <w:rPr>
                <w:rFonts w:ascii="Calibri" w:eastAsia="Calibri" w:hAnsi="Calibri" w:cs="Calibri"/>
                <w:color w:val="000000"/>
                <w:sz w:val="22"/>
                <w:szCs w:val="22"/>
                <w:lang w:eastAsia="de-AT"/>
              </w:rPr>
              <w:t>, collect and administer any Adverse Reactions (ARs) suffered by patients, which are or may possibly be due to the product.</w:t>
            </w:r>
            <w:r w:rsidR="0023588F">
              <w:rPr>
                <w:rFonts w:ascii="Calibri" w:eastAsia="Calibri" w:hAnsi="Calibri" w:cs="Calibri"/>
                <w:color w:val="000000"/>
                <w:sz w:val="22"/>
                <w:szCs w:val="22"/>
                <w:lang w:eastAsia="de-AT"/>
              </w:rPr>
              <w:t xml:space="preserve">  These must be reported to </w:t>
            </w:r>
            <w:r w:rsidR="00206F90">
              <w:rPr>
                <w:rFonts w:ascii="Calibri" w:eastAsia="Calibri" w:hAnsi="Calibri" w:cs="Calibri"/>
                <w:color w:val="000000"/>
                <w:sz w:val="22"/>
                <w:szCs w:val="22"/>
                <w:lang w:eastAsia="de-AT"/>
              </w:rPr>
              <w:t>the manufacturer</w:t>
            </w:r>
          </w:p>
        </w:tc>
        <w:tc>
          <w:tcPr>
            <w:tcW w:w="556" w:type="pct"/>
            <w:vAlign w:val="center"/>
          </w:tcPr>
          <w:p w14:paraId="0B129A81" w14:textId="69B9EDB6"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3BDF94A" w14:textId="77777777" w:rsidR="000F5546" w:rsidRPr="00C4744B" w:rsidRDefault="000F5546" w:rsidP="006B5408">
            <w:pPr>
              <w:jc w:val="center"/>
              <w:rPr>
                <w:rFonts w:ascii="Calibri" w:hAnsi="Calibri" w:cs="Calibri"/>
                <w:b/>
                <w:bCs/>
                <w:color w:val="000000"/>
                <w:lang w:eastAsia="de-AT"/>
              </w:rPr>
            </w:pPr>
          </w:p>
        </w:tc>
      </w:tr>
      <w:tr w:rsidR="000F5546" w:rsidRPr="00C4744B" w14:paraId="6CDA8873" w14:textId="77777777" w:rsidTr="000F5546">
        <w:trPr>
          <w:trHeight w:val="456"/>
        </w:trPr>
        <w:tc>
          <w:tcPr>
            <w:tcW w:w="3889" w:type="pct"/>
            <w:vAlign w:val="center"/>
          </w:tcPr>
          <w:p w14:paraId="6FFFB475" w14:textId="5D3B6758" w:rsidR="000F5546" w:rsidRPr="000F5546" w:rsidRDefault="000F5546"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Investiga</w:t>
            </w:r>
            <w:r w:rsidR="0023588F">
              <w:rPr>
                <w:rFonts w:ascii="Calibri" w:eastAsia="Calibri" w:hAnsi="Calibri" w:cs="Calibri"/>
                <w:color w:val="000000"/>
                <w:sz w:val="22"/>
                <w:szCs w:val="22"/>
                <w:lang w:eastAsia="de-AT"/>
              </w:rPr>
              <w:t>te</w:t>
            </w:r>
            <w:r w:rsidRPr="00C4744B">
              <w:rPr>
                <w:rFonts w:ascii="Calibri" w:eastAsia="Calibri" w:hAnsi="Calibri" w:cs="Calibri"/>
                <w:color w:val="000000"/>
                <w:sz w:val="22"/>
                <w:szCs w:val="22"/>
                <w:lang w:eastAsia="de-AT"/>
              </w:rPr>
              <w:t xml:space="preserve"> complaints related to </w:t>
            </w:r>
            <w:r w:rsidR="00837DD2">
              <w:rPr>
                <w:rFonts w:ascii="Calibri" w:eastAsia="Calibri" w:hAnsi="Calibri" w:cs="Calibri"/>
                <w:color w:val="000000"/>
                <w:sz w:val="22"/>
                <w:szCs w:val="22"/>
                <w:lang w:eastAsia="de-AT"/>
              </w:rPr>
              <w:t>activity under this agreement</w:t>
            </w:r>
            <w:r w:rsidR="0023588F">
              <w:rPr>
                <w:rFonts w:ascii="Calibri" w:eastAsia="Calibri" w:hAnsi="Calibri" w:cs="Calibri"/>
                <w:color w:val="000000"/>
                <w:sz w:val="22"/>
                <w:szCs w:val="22"/>
                <w:lang w:eastAsia="de-AT"/>
              </w:rPr>
              <w:t xml:space="preserve">, these may or may not relate to ARs reported to </w:t>
            </w:r>
            <w:r w:rsidR="00A34B26">
              <w:rPr>
                <w:rFonts w:ascii="Calibri" w:eastAsia="Calibri" w:hAnsi="Calibri" w:cs="Calibri"/>
                <w:color w:val="000000"/>
                <w:sz w:val="22"/>
                <w:szCs w:val="22"/>
                <w:lang w:eastAsia="de-AT"/>
              </w:rPr>
              <w:t>Marketing Authorisation Holder</w:t>
            </w:r>
          </w:p>
        </w:tc>
        <w:tc>
          <w:tcPr>
            <w:tcW w:w="556" w:type="pct"/>
            <w:vAlign w:val="center"/>
          </w:tcPr>
          <w:p w14:paraId="3FBAE98F" w14:textId="18FB23F8" w:rsidR="000F5546" w:rsidRPr="00C4744B" w:rsidRDefault="000F5546" w:rsidP="006B5408">
            <w:pPr>
              <w:jc w:val="center"/>
              <w:rPr>
                <w:rFonts w:ascii="Calibri" w:hAnsi="Calibri" w:cs="Calibri"/>
                <w:b/>
                <w:bCs/>
                <w:color w:val="000000"/>
                <w:lang w:eastAsia="de-AT"/>
              </w:rPr>
            </w:pPr>
          </w:p>
        </w:tc>
        <w:tc>
          <w:tcPr>
            <w:tcW w:w="555" w:type="pct"/>
            <w:vAlign w:val="center"/>
          </w:tcPr>
          <w:p w14:paraId="009EF2F0" w14:textId="51CB31C8"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2492B" w:rsidRPr="00C4744B" w14:paraId="2FF1AD19" w14:textId="77777777" w:rsidTr="000F5546">
        <w:trPr>
          <w:trHeight w:val="456"/>
        </w:trPr>
        <w:tc>
          <w:tcPr>
            <w:tcW w:w="3889" w:type="pct"/>
            <w:vAlign w:val="center"/>
          </w:tcPr>
          <w:p w14:paraId="084E6C87" w14:textId="70DEAB91" w:rsidR="0042492B" w:rsidRPr="00145598" w:rsidRDefault="0042492B" w:rsidP="0023588F">
            <w:pPr>
              <w:rPr>
                <w:rFonts w:ascii="Calibri" w:eastAsia="Calibri" w:hAnsi="Calibri" w:cs="Calibri"/>
                <w:color w:val="000000"/>
                <w:sz w:val="22"/>
                <w:szCs w:val="22"/>
                <w:highlight w:val="yellow"/>
                <w:lang w:eastAsia="de-AT"/>
              </w:rPr>
            </w:pPr>
            <w:r w:rsidRPr="00145598">
              <w:rPr>
                <w:rFonts w:ascii="Calibri" w:eastAsia="Calibri" w:hAnsi="Calibri" w:cs="Calibri"/>
                <w:color w:val="000000"/>
                <w:sz w:val="22"/>
                <w:szCs w:val="22"/>
                <w:highlight w:val="yellow"/>
                <w:lang w:eastAsia="de-AT"/>
              </w:rPr>
              <w:t>Maintain a complaints system</w:t>
            </w:r>
          </w:p>
        </w:tc>
        <w:tc>
          <w:tcPr>
            <w:tcW w:w="556" w:type="pct"/>
            <w:vAlign w:val="center"/>
          </w:tcPr>
          <w:p w14:paraId="43A62B58" w14:textId="77777777" w:rsidR="0042492B" w:rsidRPr="00145598" w:rsidRDefault="0042492B" w:rsidP="006B5408">
            <w:pPr>
              <w:jc w:val="center"/>
              <w:rPr>
                <w:rFonts w:ascii="Calibri" w:hAnsi="Calibri" w:cs="Calibri"/>
                <w:b/>
                <w:bCs/>
                <w:color w:val="000000"/>
                <w:highlight w:val="yellow"/>
                <w:lang w:eastAsia="de-AT"/>
              </w:rPr>
            </w:pPr>
          </w:p>
        </w:tc>
        <w:tc>
          <w:tcPr>
            <w:tcW w:w="555" w:type="pct"/>
            <w:vAlign w:val="center"/>
          </w:tcPr>
          <w:p w14:paraId="58D9A091" w14:textId="33C39D01" w:rsidR="0042492B" w:rsidRDefault="00206F9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DA3EAB" w:rsidRPr="00C4744B" w14:paraId="4C7258E8" w14:textId="77777777" w:rsidTr="0023588F">
        <w:trPr>
          <w:trHeight w:val="456"/>
        </w:trPr>
        <w:tc>
          <w:tcPr>
            <w:tcW w:w="5000" w:type="pct"/>
            <w:gridSpan w:val="3"/>
            <w:shd w:val="clear" w:color="auto" w:fill="4F81BD"/>
            <w:vAlign w:val="center"/>
          </w:tcPr>
          <w:p w14:paraId="0A3272FF" w14:textId="77777777" w:rsidR="00DA3EAB" w:rsidRPr="00C4744B" w:rsidRDefault="00DA3EAB" w:rsidP="0023588F">
            <w:pPr>
              <w:rPr>
                <w:rFonts w:ascii="Calibri" w:hAnsi="Calibri" w:cs="Calibri"/>
                <w:b/>
                <w:bCs/>
                <w:color w:val="000000"/>
                <w:lang w:eastAsia="de-AT"/>
              </w:rPr>
            </w:pPr>
            <w:r w:rsidRPr="00C4744B">
              <w:rPr>
                <w:rFonts w:ascii="Calibri" w:eastAsia="Calibri" w:hAnsi="Calibri" w:cs="Calibri"/>
                <w:b/>
                <w:color w:val="000000"/>
                <w:sz w:val="22"/>
                <w:szCs w:val="22"/>
                <w:lang w:eastAsia="de-AT"/>
              </w:rPr>
              <w:t>Handling of any product returns</w:t>
            </w:r>
          </w:p>
        </w:tc>
      </w:tr>
      <w:tr w:rsidR="00DA3EAB" w:rsidRPr="00C4744B" w14:paraId="7BD87CFC" w14:textId="77777777" w:rsidTr="0023588F">
        <w:trPr>
          <w:trHeight w:val="456"/>
        </w:trPr>
        <w:tc>
          <w:tcPr>
            <w:tcW w:w="3889" w:type="pct"/>
            <w:vAlign w:val="center"/>
          </w:tcPr>
          <w:p w14:paraId="59C9A5EE" w14:textId="77777777" w:rsidR="00DA3EAB" w:rsidRPr="000F5546" w:rsidRDefault="00DA3EAB"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Storage in an appropriately controlled, dedicated area </w:t>
            </w:r>
          </w:p>
        </w:tc>
        <w:tc>
          <w:tcPr>
            <w:tcW w:w="556" w:type="pct"/>
            <w:vAlign w:val="center"/>
          </w:tcPr>
          <w:p w14:paraId="27EF79A6" w14:textId="77777777" w:rsidR="00DA3EAB" w:rsidRPr="00C4744B" w:rsidRDefault="00DA3EAB" w:rsidP="0023588F">
            <w:pPr>
              <w:jc w:val="center"/>
              <w:rPr>
                <w:rFonts w:ascii="Calibri" w:hAnsi="Calibri" w:cs="Calibri"/>
                <w:b/>
                <w:bCs/>
                <w:color w:val="000000"/>
                <w:lang w:eastAsia="de-AT"/>
              </w:rPr>
            </w:pPr>
          </w:p>
        </w:tc>
        <w:tc>
          <w:tcPr>
            <w:tcW w:w="555" w:type="pct"/>
            <w:vAlign w:val="center"/>
          </w:tcPr>
          <w:p w14:paraId="291A9525" w14:textId="77777777" w:rsidR="00DA3EAB" w:rsidRPr="00C4744B" w:rsidRDefault="00DA3EAB"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DA3EAB" w:rsidRPr="00C4744B" w14:paraId="2DC56982" w14:textId="77777777" w:rsidTr="0023588F">
        <w:trPr>
          <w:trHeight w:val="456"/>
        </w:trPr>
        <w:tc>
          <w:tcPr>
            <w:tcW w:w="3889" w:type="pct"/>
            <w:vAlign w:val="center"/>
          </w:tcPr>
          <w:p w14:paraId="3B3FD9DD" w14:textId="4AF87B41" w:rsidR="00DA3EAB" w:rsidRPr="00C4744B" w:rsidRDefault="00DA3EAB"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Communicate with</w:t>
            </w:r>
            <w:r w:rsidR="00EC17B3">
              <w:rPr>
                <w:rFonts w:ascii="Calibri" w:eastAsia="Calibri" w:hAnsi="Calibri" w:cs="Calibri"/>
                <w:color w:val="000000"/>
                <w:sz w:val="22"/>
                <w:szCs w:val="22"/>
                <w:lang w:eastAsia="de-AT"/>
              </w:rPr>
              <w:t xml:space="preserve"> CG</w:t>
            </w:r>
            <w:r>
              <w:rPr>
                <w:rFonts w:ascii="Calibri" w:eastAsia="Calibri" w:hAnsi="Calibri" w:cs="Calibri"/>
                <w:color w:val="000000"/>
                <w:sz w:val="22"/>
                <w:szCs w:val="22"/>
                <w:lang w:eastAsia="de-AT"/>
              </w:rPr>
              <w:t xml:space="preserve"> regarding any product returns and obtain their decision on product disposition</w:t>
            </w:r>
          </w:p>
        </w:tc>
        <w:tc>
          <w:tcPr>
            <w:tcW w:w="556" w:type="pct"/>
            <w:vAlign w:val="center"/>
          </w:tcPr>
          <w:p w14:paraId="1B95D91E" w14:textId="77777777" w:rsidR="00DA3EAB" w:rsidRPr="00C4744B" w:rsidRDefault="00DA3EAB"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EB7019A" w14:textId="77777777" w:rsidR="00DA3EAB" w:rsidRDefault="00DA3EAB" w:rsidP="0023588F">
            <w:pPr>
              <w:jc w:val="center"/>
              <w:rPr>
                <w:rFonts w:ascii="Calibri" w:hAnsi="Calibri" w:cs="Calibri"/>
                <w:b/>
                <w:bCs/>
                <w:color w:val="000000"/>
                <w:lang w:eastAsia="de-AT"/>
              </w:rPr>
            </w:pPr>
          </w:p>
        </w:tc>
      </w:tr>
      <w:tr w:rsidR="004A484C" w:rsidRPr="00C4744B" w14:paraId="333567CA" w14:textId="77777777" w:rsidTr="00EA2870">
        <w:trPr>
          <w:trHeight w:val="456"/>
        </w:trPr>
        <w:tc>
          <w:tcPr>
            <w:tcW w:w="5000" w:type="pct"/>
            <w:gridSpan w:val="3"/>
            <w:shd w:val="clear" w:color="auto" w:fill="4F81BD"/>
            <w:vAlign w:val="center"/>
          </w:tcPr>
          <w:p w14:paraId="16B18484" w14:textId="18F611D2" w:rsidR="004A484C" w:rsidRPr="00C4744B" w:rsidRDefault="00DA3EAB" w:rsidP="00CB5CD3">
            <w:pPr>
              <w:rPr>
                <w:rFonts w:ascii="Calibri" w:hAnsi="Calibri" w:cs="Calibri"/>
                <w:b/>
                <w:bCs/>
                <w:color w:val="000000"/>
                <w:lang w:eastAsia="de-AT"/>
              </w:rPr>
            </w:pPr>
            <w:r>
              <w:rPr>
                <w:rFonts w:ascii="Calibri" w:eastAsia="Calibri" w:hAnsi="Calibri" w:cs="Calibri"/>
                <w:b/>
                <w:color w:val="000000"/>
                <w:sz w:val="22"/>
                <w:szCs w:val="22"/>
                <w:lang w:eastAsia="de-AT"/>
              </w:rPr>
              <w:t>Data</w:t>
            </w:r>
          </w:p>
        </w:tc>
      </w:tr>
      <w:tr w:rsidR="000F5546" w:rsidRPr="00C4744B" w14:paraId="55AE3D62" w14:textId="77777777" w:rsidTr="000F5546">
        <w:trPr>
          <w:trHeight w:val="456"/>
        </w:trPr>
        <w:tc>
          <w:tcPr>
            <w:tcW w:w="3889" w:type="pct"/>
            <w:vAlign w:val="center"/>
          </w:tcPr>
          <w:p w14:paraId="57110F64" w14:textId="7D5A89AE" w:rsidR="000F5546" w:rsidRPr="000F5546" w:rsidRDefault="00DA3EAB"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Patient identifiable data will not be shared between organisations unless absolutely necessary</w:t>
            </w:r>
          </w:p>
        </w:tc>
        <w:tc>
          <w:tcPr>
            <w:tcW w:w="556" w:type="pct"/>
            <w:vAlign w:val="center"/>
          </w:tcPr>
          <w:p w14:paraId="44886411" w14:textId="091F6314" w:rsidR="000F5546" w:rsidRPr="00C4744B" w:rsidRDefault="00DA3EAB"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F73B9DE" w14:textId="768E6204"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837DD2" w:rsidRPr="00C4744B" w14:paraId="0F7D3835" w14:textId="77777777" w:rsidTr="000F5546">
        <w:trPr>
          <w:trHeight w:val="456"/>
        </w:trPr>
        <w:tc>
          <w:tcPr>
            <w:tcW w:w="3889" w:type="pct"/>
            <w:vAlign w:val="center"/>
          </w:tcPr>
          <w:p w14:paraId="3355AA16" w14:textId="6CFCAFD0" w:rsidR="00837DD2" w:rsidRPr="00C4744B" w:rsidRDefault="00DA3EAB" w:rsidP="00DA3EAB">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Where patient data is required to be shared, CG authorises the method by which this data is shared and confirms compliance of the agreed process with NHS Data Security requirements</w:t>
            </w:r>
          </w:p>
        </w:tc>
        <w:tc>
          <w:tcPr>
            <w:tcW w:w="556" w:type="pct"/>
            <w:vAlign w:val="center"/>
          </w:tcPr>
          <w:p w14:paraId="786AE249" w14:textId="79BE375D" w:rsidR="00837DD2"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777F19F" w14:textId="77777777" w:rsidR="00837DD2" w:rsidRDefault="00837DD2" w:rsidP="006B5408">
            <w:pPr>
              <w:jc w:val="center"/>
              <w:rPr>
                <w:rFonts w:ascii="Calibri" w:hAnsi="Calibri" w:cs="Calibri"/>
                <w:b/>
                <w:bCs/>
                <w:color w:val="000000"/>
                <w:lang w:eastAsia="de-AT"/>
              </w:rPr>
            </w:pPr>
          </w:p>
        </w:tc>
      </w:tr>
      <w:tr w:rsidR="00DA3EAB" w:rsidRPr="00C4744B" w14:paraId="335989E4" w14:textId="77777777" w:rsidTr="000F5546">
        <w:trPr>
          <w:trHeight w:val="456"/>
        </w:trPr>
        <w:tc>
          <w:tcPr>
            <w:tcW w:w="3889" w:type="pct"/>
            <w:vAlign w:val="center"/>
          </w:tcPr>
          <w:p w14:paraId="0A3E902A" w14:textId="399D3B37" w:rsidR="00DA3EAB" w:rsidRDefault="00DA3EAB" w:rsidP="0042492B">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CA must comply with all Data Security requirements of C</w:t>
            </w:r>
            <w:r w:rsidR="0042492B">
              <w:rPr>
                <w:rFonts w:ascii="Calibri" w:eastAsia="Calibri" w:hAnsi="Calibri" w:cs="Calibri"/>
                <w:color w:val="000000"/>
                <w:sz w:val="22"/>
                <w:szCs w:val="22"/>
                <w:lang w:eastAsia="de-AT"/>
              </w:rPr>
              <w:t>G</w:t>
            </w:r>
          </w:p>
        </w:tc>
        <w:tc>
          <w:tcPr>
            <w:tcW w:w="556" w:type="pct"/>
            <w:vAlign w:val="center"/>
          </w:tcPr>
          <w:p w14:paraId="1D2D51E2" w14:textId="77777777" w:rsidR="00DA3EAB" w:rsidRDefault="00DA3EAB" w:rsidP="006B5408">
            <w:pPr>
              <w:jc w:val="center"/>
              <w:rPr>
                <w:rFonts w:ascii="Calibri" w:hAnsi="Calibri" w:cs="Calibri"/>
                <w:b/>
                <w:bCs/>
                <w:color w:val="000000"/>
                <w:lang w:eastAsia="de-AT"/>
              </w:rPr>
            </w:pPr>
          </w:p>
        </w:tc>
        <w:tc>
          <w:tcPr>
            <w:tcW w:w="555" w:type="pct"/>
            <w:vAlign w:val="center"/>
          </w:tcPr>
          <w:p w14:paraId="6EAB0E89" w14:textId="3AED9E01" w:rsidR="00DA3EAB" w:rsidRDefault="00DA3EAB"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1368F161" w14:textId="77777777" w:rsidTr="0023588F">
        <w:trPr>
          <w:trHeight w:val="456"/>
        </w:trPr>
        <w:tc>
          <w:tcPr>
            <w:tcW w:w="5000" w:type="pct"/>
            <w:gridSpan w:val="3"/>
            <w:shd w:val="clear" w:color="auto" w:fill="4F81BD"/>
            <w:vAlign w:val="center"/>
          </w:tcPr>
          <w:p w14:paraId="0442D819" w14:textId="77777777" w:rsidR="0023588F" w:rsidRPr="00C4744B" w:rsidRDefault="0023588F" w:rsidP="0023588F">
            <w:pPr>
              <w:rPr>
                <w:rFonts w:ascii="Calibri" w:hAnsi="Calibri" w:cs="Calibri"/>
                <w:b/>
                <w:bCs/>
                <w:color w:val="000000"/>
                <w:lang w:eastAsia="de-AT"/>
              </w:rPr>
            </w:pPr>
            <w:r w:rsidRPr="00C4744B">
              <w:rPr>
                <w:rFonts w:ascii="Calibri" w:eastAsia="Calibri" w:hAnsi="Calibri" w:cs="Calibri"/>
                <w:b/>
                <w:color w:val="000000"/>
                <w:sz w:val="22"/>
                <w:szCs w:val="22"/>
                <w:lang w:eastAsia="de-AT"/>
              </w:rPr>
              <w:t>Change Control</w:t>
            </w:r>
          </w:p>
        </w:tc>
      </w:tr>
      <w:tr w:rsidR="0023588F" w:rsidRPr="00C4744B" w14:paraId="0BE7E507" w14:textId="77777777" w:rsidTr="0023588F">
        <w:trPr>
          <w:trHeight w:val="456"/>
        </w:trPr>
        <w:tc>
          <w:tcPr>
            <w:tcW w:w="3889" w:type="pct"/>
            <w:vAlign w:val="center"/>
          </w:tcPr>
          <w:p w14:paraId="3C00D5DA" w14:textId="5FF57536" w:rsidR="0023588F" w:rsidRPr="00C4744B" w:rsidRDefault="0023588F" w:rsidP="0023588F">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Notification </w:t>
            </w:r>
            <w:r>
              <w:rPr>
                <w:rFonts w:ascii="Calibri" w:eastAsia="Calibri" w:hAnsi="Calibri" w:cs="Calibri"/>
                <w:color w:val="000000"/>
                <w:sz w:val="22"/>
                <w:szCs w:val="22"/>
                <w:lang w:eastAsia="de-AT"/>
              </w:rPr>
              <w:t xml:space="preserve">to CG </w:t>
            </w:r>
            <w:r w:rsidRPr="00C4744B">
              <w:rPr>
                <w:rFonts w:ascii="Calibri" w:eastAsia="Calibri" w:hAnsi="Calibri" w:cs="Calibri"/>
                <w:color w:val="000000"/>
                <w:sz w:val="22"/>
                <w:szCs w:val="22"/>
                <w:lang w:eastAsia="de-AT"/>
              </w:rPr>
              <w:t xml:space="preserve">of all major changes to process </w:t>
            </w:r>
            <w:r>
              <w:rPr>
                <w:rFonts w:ascii="Calibri" w:eastAsia="Calibri" w:hAnsi="Calibri" w:cs="Calibri"/>
                <w:color w:val="000000"/>
                <w:sz w:val="22"/>
                <w:szCs w:val="22"/>
                <w:lang w:eastAsia="de-AT"/>
              </w:rPr>
              <w:t xml:space="preserve">covered by this agreement </w:t>
            </w:r>
            <w:r w:rsidR="00F828E8">
              <w:rPr>
                <w:rFonts w:ascii="Calibri" w:eastAsia="Calibri" w:hAnsi="Calibri" w:cs="Calibri"/>
                <w:color w:val="000000"/>
                <w:sz w:val="22"/>
                <w:szCs w:val="22"/>
                <w:lang w:eastAsia="de-AT"/>
              </w:rPr>
              <w:t xml:space="preserve">in advance of implementation </w:t>
            </w:r>
            <w:r>
              <w:rPr>
                <w:rFonts w:ascii="Calibri" w:eastAsia="Calibri" w:hAnsi="Calibri" w:cs="Calibri"/>
                <w:color w:val="000000"/>
                <w:sz w:val="22"/>
                <w:szCs w:val="22"/>
                <w:lang w:eastAsia="de-AT"/>
              </w:rPr>
              <w:t xml:space="preserve">(e.g. changes in </w:t>
            </w:r>
            <w:r w:rsidR="007720C5">
              <w:rPr>
                <w:rFonts w:ascii="Calibri" w:eastAsia="Calibri" w:hAnsi="Calibri" w:cs="Calibri"/>
                <w:color w:val="000000"/>
                <w:sz w:val="22"/>
                <w:szCs w:val="22"/>
                <w:lang w:eastAsia="de-AT"/>
              </w:rPr>
              <w:t xml:space="preserve">storage locations, logistics providers, </w:t>
            </w:r>
            <w:r w:rsidR="00014ACA">
              <w:rPr>
                <w:rFonts w:ascii="Calibri" w:eastAsia="Calibri" w:hAnsi="Calibri" w:cs="Calibri"/>
                <w:color w:val="000000"/>
                <w:sz w:val="22"/>
                <w:szCs w:val="22"/>
                <w:lang w:eastAsia="de-AT"/>
              </w:rPr>
              <w:t>key personnel</w:t>
            </w:r>
            <w:r w:rsidRPr="00C4744B">
              <w:rPr>
                <w:rFonts w:ascii="Calibri" w:eastAsia="Calibri" w:hAnsi="Calibri" w:cs="Calibri"/>
                <w:color w:val="000000"/>
                <w:sz w:val="22"/>
                <w:szCs w:val="22"/>
                <w:lang w:eastAsia="de-AT"/>
              </w:rPr>
              <w:t xml:space="preserve">, etc.) </w:t>
            </w:r>
          </w:p>
        </w:tc>
        <w:tc>
          <w:tcPr>
            <w:tcW w:w="556" w:type="pct"/>
            <w:vAlign w:val="center"/>
          </w:tcPr>
          <w:p w14:paraId="0718EE35" w14:textId="77777777" w:rsidR="0023588F" w:rsidRPr="00C4744B" w:rsidRDefault="0023588F" w:rsidP="0023588F">
            <w:pPr>
              <w:jc w:val="center"/>
              <w:rPr>
                <w:rFonts w:ascii="Calibri" w:hAnsi="Calibri" w:cs="Calibri"/>
                <w:b/>
                <w:bCs/>
                <w:color w:val="000000"/>
                <w:lang w:eastAsia="de-AT"/>
              </w:rPr>
            </w:pPr>
          </w:p>
        </w:tc>
        <w:tc>
          <w:tcPr>
            <w:tcW w:w="555" w:type="pct"/>
            <w:vAlign w:val="center"/>
          </w:tcPr>
          <w:p w14:paraId="62770AD8"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2EAB9FF6" w14:textId="77777777" w:rsidTr="0023588F">
        <w:trPr>
          <w:trHeight w:val="456"/>
        </w:trPr>
        <w:tc>
          <w:tcPr>
            <w:tcW w:w="3889" w:type="pct"/>
            <w:vAlign w:val="center"/>
          </w:tcPr>
          <w:p w14:paraId="5A49E7E0" w14:textId="77777777" w:rsidR="0023588F" w:rsidRPr="000F5546" w:rsidRDefault="0023588F"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Approval of all major changes to </w:t>
            </w:r>
            <w:r>
              <w:rPr>
                <w:rFonts w:ascii="Calibri" w:eastAsia="Calibri" w:hAnsi="Calibri" w:cs="Calibri"/>
                <w:color w:val="000000"/>
                <w:sz w:val="22"/>
                <w:szCs w:val="22"/>
                <w:lang w:eastAsia="de-AT"/>
              </w:rPr>
              <w:t xml:space="preserve">contracted </w:t>
            </w:r>
            <w:r w:rsidRPr="00C4744B">
              <w:rPr>
                <w:rFonts w:ascii="Calibri" w:eastAsia="Calibri" w:hAnsi="Calibri" w:cs="Calibri"/>
                <w:color w:val="000000"/>
                <w:sz w:val="22"/>
                <w:szCs w:val="22"/>
                <w:lang w:eastAsia="de-AT"/>
              </w:rPr>
              <w:t xml:space="preserve">process </w:t>
            </w:r>
          </w:p>
        </w:tc>
        <w:tc>
          <w:tcPr>
            <w:tcW w:w="556" w:type="pct"/>
            <w:vAlign w:val="center"/>
          </w:tcPr>
          <w:p w14:paraId="60516E44"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F000424" w14:textId="77777777" w:rsidR="0023588F" w:rsidRPr="00C4744B" w:rsidRDefault="0023588F" w:rsidP="0023588F">
            <w:pPr>
              <w:jc w:val="center"/>
              <w:rPr>
                <w:rFonts w:ascii="Calibri" w:hAnsi="Calibri" w:cs="Calibri"/>
                <w:b/>
                <w:bCs/>
                <w:color w:val="000000"/>
                <w:lang w:eastAsia="de-AT"/>
              </w:rPr>
            </w:pPr>
          </w:p>
        </w:tc>
      </w:tr>
      <w:tr w:rsidR="0023588F" w:rsidRPr="00C4744B" w14:paraId="1D691533" w14:textId="77777777" w:rsidTr="0023588F">
        <w:trPr>
          <w:trHeight w:val="456"/>
        </w:trPr>
        <w:tc>
          <w:tcPr>
            <w:tcW w:w="3889" w:type="pct"/>
            <w:vAlign w:val="center"/>
          </w:tcPr>
          <w:p w14:paraId="092473C4" w14:textId="77777777" w:rsidR="0023588F" w:rsidRPr="000F5546" w:rsidRDefault="0023588F"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Update of relevant documents affected by changes</w:t>
            </w:r>
          </w:p>
        </w:tc>
        <w:tc>
          <w:tcPr>
            <w:tcW w:w="556" w:type="pct"/>
            <w:vAlign w:val="center"/>
          </w:tcPr>
          <w:p w14:paraId="5679E00C"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C950EE4"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74BCA58B" w14:textId="77777777" w:rsidTr="00EA2870">
        <w:trPr>
          <w:trHeight w:val="456"/>
        </w:trPr>
        <w:tc>
          <w:tcPr>
            <w:tcW w:w="5000" w:type="pct"/>
            <w:gridSpan w:val="3"/>
            <w:shd w:val="clear" w:color="auto" w:fill="4F81BD"/>
            <w:vAlign w:val="center"/>
          </w:tcPr>
          <w:p w14:paraId="42FCBBC7" w14:textId="389EA308" w:rsidR="004A484C" w:rsidRPr="00C4744B" w:rsidRDefault="0023588F" w:rsidP="00CB5CD3">
            <w:pPr>
              <w:rPr>
                <w:rFonts w:ascii="Calibri" w:hAnsi="Calibri" w:cs="Calibri"/>
                <w:b/>
                <w:bCs/>
                <w:color w:val="000000"/>
                <w:lang w:eastAsia="de-AT"/>
              </w:rPr>
            </w:pPr>
            <w:r>
              <w:rPr>
                <w:rFonts w:ascii="Calibri" w:eastAsia="Calibri" w:hAnsi="Calibri" w:cs="Calibri"/>
                <w:b/>
                <w:color w:val="000000"/>
                <w:sz w:val="22"/>
                <w:szCs w:val="22"/>
                <w:lang w:eastAsia="de-AT"/>
              </w:rPr>
              <w:t>Deviations</w:t>
            </w:r>
          </w:p>
        </w:tc>
      </w:tr>
      <w:tr w:rsidR="000F5546" w:rsidRPr="00C4744B" w14:paraId="57D32FAE" w14:textId="77777777" w:rsidTr="000F5546">
        <w:trPr>
          <w:trHeight w:val="456"/>
        </w:trPr>
        <w:tc>
          <w:tcPr>
            <w:tcW w:w="3889" w:type="pct"/>
            <w:vAlign w:val="center"/>
          </w:tcPr>
          <w:p w14:paraId="050BF373" w14:textId="669E765A" w:rsidR="000F5546" w:rsidRPr="00C4744B" w:rsidRDefault="000F5546" w:rsidP="0023588F">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Notification </w:t>
            </w:r>
            <w:r w:rsidR="00837DD2">
              <w:rPr>
                <w:rFonts w:ascii="Calibri" w:eastAsia="Calibri" w:hAnsi="Calibri" w:cs="Calibri"/>
                <w:color w:val="000000"/>
                <w:sz w:val="22"/>
                <w:szCs w:val="22"/>
                <w:lang w:eastAsia="de-AT"/>
              </w:rPr>
              <w:t xml:space="preserve">to CG </w:t>
            </w:r>
            <w:r w:rsidRPr="00C4744B">
              <w:rPr>
                <w:rFonts w:ascii="Calibri" w:eastAsia="Calibri" w:hAnsi="Calibri" w:cs="Calibri"/>
                <w:color w:val="000000"/>
                <w:sz w:val="22"/>
                <w:szCs w:val="22"/>
                <w:lang w:eastAsia="de-AT"/>
              </w:rPr>
              <w:t xml:space="preserve">of all </w:t>
            </w:r>
            <w:r w:rsidR="0023588F">
              <w:rPr>
                <w:rFonts w:ascii="Calibri" w:eastAsia="Calibri" w:hAnsi="Calibri" w:cs="Calibri"/>
                <w:color w:val="000000"/>
                <w:sz w:val="22"/>
                <w:szCs w:val="22"/>
                <w:lang w:eastAsia="de-AT"/>
              </w:rPr>
              <w:t>deviations relating to activity c</w:t>
            </w:r>
            <w:r w:rsidR="00837DD2">
              <w:rPr>
                <w:rFonts w:ascii="Calibri" w:eastAsia="Calibri" w:hAnsi="Calibri" w:cs="Calibri"/>
                <w:color w:val="000000"/>
                <w:sz w:val="22"/>
                <w:szCs w:val="22"/>
                <w:lang w:eastAsia="de-AT"/>
              </w:rPr>
              <w:t xml:space="preserve">overed by this agreement (e.g. </w:t>
            </w:r>
            <w:r w:rsidR="0023588F">
              <w:rPr>
                <w:rFonts w:ascii="Calibri" w:eastAsia="Calibri" w:hAnsi="Calibri" w:cs="Calibri"/>
                <w:color w:val="000000"/>
                <w:sz w:val="22"/>
                <w:szCs w:val="22"/>
                <w:lang w:eastAsia="de-AT"/>
              </w:rPr>
              <w:t>non-compliance with internal procedures, equipment failure) within 1 working day of identification of the deviation</w:t>
            </w:r>
          </w:p>
        </w:tc>
        <w:tc>
          <w:tcPr>
            <w:tcW w:w="556" w:type="pct"/>
            <w:vAlign w:val="center"/>
          </w:tcPr>
          <w:p w14:paraId="36873F52" w14:textId="7A995808" w:rsidR="000F5546" w:rsidRPr="00C4744B" w:rsidRDefault="000F5546" w:rsidP="006B5408">
            <w:pPr>
              <w:jc w:val="center"/>
              <w:rPr>
                <w:rFonts w:ascii="Calibri" w:hAnsi="Calibri" w:cs="Calibri"/>
                <w:b/>
                <w:bCs/>
                <w:color w:val="000000"/>
                <w:lang w:eastAsia="de-AT"/>
              </w:rPr>
            </w:pPr>
          </w:p>
        </w:tc>
        <w:tc>
          <w:tcPr>
            <w:tcW w:w="555" w:type="pct"/>
            <w:vAlign w:val="center"/>
          </w:tcPr>
          <w:p w14:paraId="7D94FDA2" w14:textId="6B062521"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2EBBFAEF" w14:textId="77777777" w:rsidTr="000F5546">
        <w:trPr>
          <w:trHeight w:val="456"/>
        </w:trPr>
        <w:tc>
          <w:tcPr>
            <w:tcW w:w="3889" w:type="pct"/>
            <w:vAlign w:val="center"/>
          </w:tcPr>
          <w:p w14:paraId="00BB9F51" w14:textId="214B4DB5" w:rsidR="0023588F" w:rsidRDefault="00C5531C"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A</w:t>
            </w:r>
            <w:r w:rsidR="0023588F">
              <w:rPr>
                <w:rFonts w:ascii="Calibri" w:eastAsia="Calibri" w:hAnsi="Calibri" w:cs="Calibri"/>
                <w:color w:val="000000"/>
                <w:sz w:val="22"/>
                <w:szCs w:val="22"/>
                <w:lang w:eastAsia="de-AT"/>
              </w:rPr>
              <w:t>gree appropriate mitigating action with CA within</w:t>
            </w:r>
            <w:r w:rsidR="007447E1">
              <w:rPr>
                <w:rFonts w:ascii="Calibri" w:eastAsia="Calibri" w:hAnsi="Calibri" w:cs="Calibri"/>
                <w:color w:val="000000"/>
                <w:sz w:val="22"/>
                <w:szCs w:val="22"/>
                <w:lang w:eastAsia="de-AT"/>
              </w:rPr>
              <w:t xml:space="preserve"> appropriate timescales</w:t>
            </w:r>
          </w:p>
        </w:tc>
        <w:tc>
          <w:tcPr>
            <w:tcW w:w="556" w:type="pct"/>
            <w:vAlign w:val="center"/>
          </w:tcPr>
          <w:p w14:paraId="38DB873F" w14:textId="1140A8B1" w:rsidR="0023588F" w:rsidRPr="00C4744B" w:rsidRDefault="0023588F"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8E044CB" w14:textId="77777777" w:rsidR="0023588F" w:rsidRDefault="0023588F" w:rsidP="006B5408">
            <w:pPr>
              <w:jc w:val="center"/>
              <w:rPr>
                <w:rFonts w:ascii="Calibri" w:hAnsi="Calibri" w:cs="Calibri"/>
                <w:b/>
                <w:bCs/>
                <w:color w:val="000000"/>
                <w:lang w:eastAsia="de-AT"/>
              </w:rPr>
            </w:pPr>
          </w:p>
        </w:tc>
      </w:tr>
      <w:tr w:rsidR="0023588F" w:rsidRPr="00C4744B" w14:paraId="6077EE3C" w14:textId="77777777" w:rsidTr="000F5546">
        <w:trPr>
          <w:trHeight w:val="456"/>
        </w:trPr>
        <w:tc>
          <w:tcPr>
            <w:tcW w:w="3889" w:type="pct"/>
            <w:vAlign w:val="center"/>
          </w:tcPr>
          <w:p w14:paraId="13C98189" w14:textId="60F0D79E" w:rsidR="0023588F" w:rsidRDefault="0023588F"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Comply with actions and timelines agreed with CG in the event of deviations</w:t>
            </w:r>
          </w:p>
        </w:tc>
        <w:tc>
          <w:tcPr>
            <w:tcW w:w="556" w:type="pct"/>
            <w:vAlign w:val="center"/>
          </w:tcPr>
          <w:p w14:paraId="347B26B5" w14:textId="77777777" w:rsidR="0023588F" w:rsidRDefault="0023588F" w:rsidP="006B5408">
            <w:pPr>
              <w:jc w:val="center"/>
              <w:rPr>
                <w:rFonts w:ascii="Calibri" w:hAnsi="Calibri" w:cs="Calibri"/>
                <w:b/>
                <w:bCs/>
                <w:color w:val="000000"/>
                <w:lang w:eastAsia="de-AT"/>
              </w:rPr>
            </w:pPr>
          </w:p>
        </w:tc>
        <w:tc>
          <w:tcPr>
            <w:tcW w:w="555" w:type="pct"/>
            <w:vAlign w:val="center"/>
          </w:tcPr>
          <w:p w14:paraId="7388C199" w14:textId="6A45FFD7" w:rsidR="0023588F" w:rsidRDefault="0023588F"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F828E8" w:rsidRPr="00C4744B" w14:paraId="4BB4EBAD" w14:textId="77777777" w:rsidTr="000F5546">
        <w:trPr>
          <w:trHeight w:val="456"/>
        </w:trPr>
        <w:tc>
          <w:tcPr>
            <w:tcW w:w="3889" w:type="pct"/>
            <w:vAlign w:val="center"/>
          </w:tcPr>
          <w:p w14:paraId="2DFCD110" w14:textId="1C1279C6" w:rsidR="00F828E8" w:rsidRDefault="00F828E8" w:rsidP="00F828E8">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Submit a written report including investigation of deviations to CG within 1 week of identification.  Extensions to this deadline may be agreed in advance with CG</w:t>
            </w:r>
          </w:p>
        </w:tc>
        <w:tc>
          <w:tcPr>
            <w:tcW w:w="556" w:type="pct"/>
            <w:vAlign w:val="center"/>
          </w:tcPr>
          <w:p w14:paraId="56ED23F5" w14:textId="77777777" w:rsidR="00F828E8" w:rsidRDefault="00F828E8" w:rsidP="006B5408">
            <w:pPr>
              <w:jc w:val="center"/>
              <w:rPr>
                <w:rFonts w:ascii="Calibri" w:hAnsi="Calibri" w:cs="Calibri"/>
                <w:b/>
                <w:bCs/>
                <w:color w:val="000000"/>
                <w:lang w:eastAsia="de-AT"/>
              </w:rPr>
            </w:pPr>
          </w:p>
        </w:tc>
        <w:tc>
          <w:tcPr>
            <w:tcW w:w="555" w:type="pct"/>
            <w:vAlign w:val="center"/>
          </w:tcPr>
          <w:p w14:paraId="62896357" w14:textId="415DC1B3" w:rsidR="00F828E8" w:rsidRDefault="00F828E8"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1DF01A2C" w14:textId="77777777" w:rsidTr="000F5546">
        <w:trPr>
          <w:trHeight w:val="456"/>
        </w:trPr>
        <w:tc>
          <w:tcPr>
            <w:tcW w:w="3889" w:type="pct"/>
            <w:vAlign w:val="center"/>
          </w:tcPr>
          <w:p w14:paraId="2E374C28" w14:textId="6D1AF4C3" w:rsidR="000F5546" w:rsidRPr="000F5546" w:rsidRDefault="0023588F"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Approve closure of all deviations relating to contracted services</w:t>
            </w:r>
            <w:r w:rsidR="00F828E8">
              <w:rPr>
                <w:rFonts w:ascii="Calibri" w:eastAsia="Calibri" w:hAnsi="Calibri" w:cs="Calibri"/>
                <w:color w:val="000000"/>
                <w:sz w:val="22"/>
                <w:szCs w:val="22"/>
                <w:lang w:eastAsia="de-AT"/>
              </w:rPr>
              <w:t xml:space="preserve"> within 1 week of receipt of the final report</w:t>
            </w:r>
          </w:p>
        </w:tc>
        <w:tc>
          <w:tcPr>
            <w:tcW w:w="556" w:type="pct"/>
            <w:vAlign w:val="center"/>
          </w:tcPr>
          <w:p w14:paraId="1A715EA5" w14:textId="7A7A7E5F"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0A4897B1" w14:textId="67D3153A" w:rsidR="000F5546" w:rsidRPr="00C4744B" w:rsidRDefault="000F5546" w:rsidP="006B5408">
            <w:pPr>
              <w:jc w:val="center"/>
              <w:rPr>
                <w:rFonts w:ascii="Calibri" w:hAnsi="Calibri" w:cs="Calibri"/>
                <w:b/>
                <w:bCs/>
                <w:color w:val="000000"/>
                <w:lang w:eastAsia="de-AT"/>
              </w:rPr>
            </w:pPr>
          </w:p>
        </w:tc>
      </w:tr>
      <w:tr w:rsidR="000F5546" w:rsidRPr="00C4744B" w14:paraId="66E6267F" w14:textId="77777777" w:rsidTr="000F5546">
        <w:trPr>
          <w:trHeight w:val="456"/>
        </w:trPr>
        <w:tc>
          <w:tcPr>
            <w:tcW w:w="3889" w:type="pct"/>
            <w:vAlign w:val="center"/>
          </w:tcPr>
          <w:p w14:paraId="7DF2903F" w14:textId="0D9E4F2B"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Update of relevant documents affected by changes</w:t>
            </w:r>
          </w:p>
        </w:tc>
        <w:tc>
          <w:tcPr>
            <w:tcW w:w="556" w:type="pct"/>
            <w:vAlign w:val="center"/>
          </w:tcPr>
          <w:p w14:paraId="5D94AA16" w14:textId="3CEF0414"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B4DE8BB" w14:textId="0D603ECC"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43F3ED32" w14:textId="77777777" w:rsidTr="00EA2870">
        <w:trPr>
          <w:trHeight w:val="456"/>
        </w:trPr>
        <w:tc>
          <w:tcPr>
            <w:tcW w:w="5000" w:type="pct"/>
            <w:gridSpan w:val="3"/>
            <w:shd w:val="clear" w:color="auto" w:fill="4F81BD"/>
            <w:vAlign w:val="center"/>
          </w:tcPr>
          <w:p w14:paraId="265FCACD"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Quality Audits and Auditing</w:t>
            </w:r>
          </w:p>
        </w:tc>
      </w:tr>
      <w:tr w:rsidR="000F5546" w:rsidRPr="00C4744B" w14:paraId="4A99E2BC" w14:textId="77777777" w:rsidTr="000F5546">
        <w:trPr>
          <w:trHeight w:val="456"/>
        </w:trPr>
        <w:tc>
          <w:tcPr>
            <w:tcW w:w="3889" w:type="pct"/>
          </w:tcPr>
          <w:p w14:paraId="374D2413" w14:textId="128CB173"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 xml:space="preserve">Permit </w:t>
            </w:r>
            <w:r w:rsidR="00837DD2">
              <w:rPr>
                <w:rFonts w:ascii="Calibri" w:eastAsia="Calibri" w:hAnsi="Calibri" w:cs="Calibri"/>
                <w:sz w:val="22"/>
                <w:szCs w:val="22"/>
              </w:rPr>
              <w:t>CG</w:t>
            </w:r>
            <w:r w:rsidRPr="00C4744B">
              <w:rPr>
                <w:rFonts w:ascii="Calibri" w:eastAsia="Calibri" w:hAnsi="Calibri" w:cs="Calibri"/>
                <w:sz w:val="22"/>
                <w:szCs w:val="22"/>
              </w:rPr>
              <w:t xml:space="preserve"> or its representatives to audit the site (specific to the </w:t>
            </w:r>
            <w:r w:rsidR="007447E1">
              <w:rPr>
                <w:rFonts w:ascii="Calibri" w:eastAsia="Calibri" w:hAnsi="Calibri" w:cs="Calibri"/>
                <w:sz w:val="22"/>
                <w:szCs w:val="22"/>
              </w:rPr>
              <w:t>services</w:t>
            </w:r>
            <w:r w:rsidR="007447E1" w:rsidRPr="00C4744B">
              <w:rPr>
                <w:rFonts w:ascii="Calibri" w:eastAsia="Calibri" w:hAnsi="Calibri" w:cs="Calibri"/>
                <w:sz w:val="22"/>
                <w:szCs w:val="22"/>
              </w:rPr>
              <w:t xml:space="preserve"> </w:t>
            </w:r>
            <w:r w:rsidRPr="00C4744B">
              <w:rPr>
                <w:rFonts w:ascii="Calibri" w:eastAsia="Calibri" w:hAnsi="Calibri" w:cs="Calibri"/>
                <w:sz w:val="22"/>
                <w:szCs w:val="22"/>
              </w:rPr>
              <w:t>covered in this agreement) providing at least four (4) weeks’ notice is given</w:t>
            </w:r>
            <w:r w:rsidR="0042492B">
              <w:rPr>
                <w:rFonts w:ascii="Calibri" w:eastAsia="Calibri" w:hAnsi="Calibri" w:cs="Calibri"/>
                <w:sz w:val="22"/>
                <w:szCs w:val="22"/>
              </w:rPr>
              <w:t xml:space="preserve"> for routine audits</w:t>
            </w:r>
            <w:r w:rsidRPr="00C4744B">
              <w:rPr>
                <w:rFonts w:ascii="Calibri" w:eastAsia="Calibri" w:hAnsi="Calibri" w:cs="Calibri"/>
                <w:sz w:val="22"/>
                <w:szCs w:val="22"/>
              </w:rPr>
              <w:t>.</w:t>
            </w:r>
          </w:p>
        </w:tc>
        <w:tc>
          <w:tcPr>
            <w:tcW w:w="556" w:type="pct"/>
            <w:vAlign w:val="center"/>
          </w:tcPr>
          <w:p w14:paraId="256DBE0D"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7E20C7B2" w14:textId="2E0987C0"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42492B" w:rsidRPr="00C4744B" w14:paraId="507F363D" w14:textId="77777777" w:rsidTr="000F5546">
        <w:trPr>
          <w:trHeight w:val="456"/>
        </w:trPr>
        <w:tc>
          <w:tcPr>
            <w:tcW w:w="3889" w:type="pct"/>
          </w:tcPr>
          <w:p w14:paraId="10251A7C" w14:textId="685FEF92" w:rsidR="0042492B" w:rsidRPr="00C4744B" w:rsidRDefault="0042492B" w:rsidP="0042492B">
            <w:pPr>
              <w:spacing w:before="40" w:after="40"/>
              <w:rPr>
                <w:rFonts w:ascii="Calibri" w:eastAsia="Calibri" w:hAnsi="Calibri" w:cs="Calibri"/>
                <w:sz w:val="22"/>
                <w:szCs w:val="22"/>
              </w:rPr>
            </w:pPr>
            <w:r>
              <w:rPr>
                <w:rFonts w:ascii="Calibri" w:eastAsia="Calibri" w:hAnsi="Calibri" w:cs="Calibri"/>
                <w:sz w:val="22"/>
                <w:szCs w:val="22"/>
              </w:rPr>
              <w:lastRenderedPageBreak/>
              <w:t>Where CG determines a ‘for</w:t>
            </w:r>
            <w:r w:rsidR="002210EC">
              <w:rPr>
                <w:rFonts w:ascii="Calibri" w:eastAsia="Calibri" w:hAnsi="Calibri" w:cs="Calibri"/>
                <w:sz w:val="22"/>
                <w:szCs w:val="22"/>
              </w:rPr>
              <w:t>-</w:t>
            </w:r>
            <w:r>
              <w:rPr>
                <w:rFonts w:ascii="Calibri" w:eastAsia="Calibri" w:hAnsi="Calibri" w:cs="Calibri"/>
                <w:sz w:val="22"/>
                <w:szCs w:val="22"/>
              </w:rPr>
              <w:t>cause’ audit is required, p</w:t>
            </w:r>
            <w:r w:rsidRPr="00C4744B">
              <w:rPr>
                <w:rFonts w:ascii="Calibri" w:eastAsia="Calibri" w:hAnsi="Calibri" w:cs="Calibri"/>
                <w:sz w:val="22"/>
                <w:szCs w:val="22"/>
              </w:rPr>
              <w:t xml:space="preserve">ermit </w:t>
            </w:r>
            <w:r>
              <w:rPr>
                <w:rFonts w:ascii="Calibri" w:eastAsia="Calibri" w:hAnsi="Calibri" w:cs="Calibri"/>
                <w:sz w:val="22"/>
                <w:szCs w:val="22"/>
              </w:rPr>
              <w:t>CG</w:t>
            </w:r>
            <w:r w:rsidRPr="00C4744B">
              <w:rPr>
                <w:rFonts w:ascii="Calibri" w:eastAsia="Calibri" w:hAnsi="Calibri" w:cs="Calibri"/>
                <w:sz w:val="22"/>
                <w:szCs w:val="22"/>
              </w:rPr>
              <w:t xml:space="preserve"> or its representatives to audit the site (specific to the </w:t>
            </w:r>
            <w:r w:rsidR="002210EC">
              <w:rPr>
                <w:rFonts w:ascii="Calibri" w:eastAsia="Calibri" w:hAnsi="Calibri" w:cs="Calibri"/>
                <w:sz w:val="22"/>
                <w:szCs w:val="22"/>
              </w:rPr>
              <w:t>services</w:t>
            </w:r>
            <w:r w:rsidRPr="00C4744B">
              <w:rPr>
                <w:rFonts w:ascii="Calibri" w:eastAsia="Calibri" w:hAnsi="Calibri" w:cs="Calibri"/>
                <w:sz w:val="22"/>
                <w:szCs w:val="22"/>
              </w:rPr>
              <w:t xml:space="preserve"> covered in this agreement) providing at least </w:t>
            </w:r>
            <w:r>
              <w:rPr>
                <w:rFonts w:ascii="Calibri" w:eastAsia="Calibri" w:hAnsi="Calibri" w:cs="Calibri"/>
                <w:sz w:val="22"/>
                <w:szCs w:val="22"/>
              </w:rPr>
              <w:t>ONE</w:t>
            </w:r>
            <w:r w:rsidRPr="00C4744B">
              <w:rPr>
                <w:rFonts w:ascii="Calibri" w:eastAsia="Calibri" w:hAnsi="Calibri" w:cs="Calibri"/>
                <w:sz w:val="22"/>
                <w:szCs w:val="22"/>
              </w:rPr>
              <w:t xml:space="preserve"> (</w:t>
            </w:r>
            <w:r>
              <w:rPr>
                <w:rFonts w:ascii="Calibri" w:eastAsia="Calibri" w:hAnsi="Calibri" w:cs="Calibri"/>
                <w:sz w:val="22"/>
                <w:szCs w:val="22"/>
              </w:rPr>
              <w:t>1</w:t>
            </w:r>
            <w:r w:rsidRPr="00C4744B">
              <w:rPr>
                <w:rFonts w:ascii="Calibri" w:eastAsia="Calibri" w:hAnsi="Calibri" w:cs="Calibri"/>
                <w:sz w:val="22"/>
                <w:szCs w:val="22"/>
              </w:rPr>
              <w:t>) weeks’ notice</w:t>
            </w:r>
          </w:p>
        </w:tc>
        <w:tc>
          <w:tcPr>
            <w:tcW w:w="556" w:type="pct"/>
            <w:vAlign w:val="center"/>
          </w:tcPr>
          <w:p w14:paraId="7A75B7AC" w14:textId="77777777" w:rsidR="0042492B" w:rsidRPr="00C4744B" w:rsidRDefault="0042492B" w:rsidP="006B5408">
            <w:pPr>
              <w:spacing w:before="40" w:after="40"/>
              <w:jc w:val="center"/>
              <w:rPr>
                <w:rFonts w:ascii="Calibri" w:hAnsi="Calibri" w:cs="Calibri"/>
                <w:b/>
                <w:bCs/>
                <w:color w:val="000000"/>
                <w:lang w:eastAsia="de-AT"/>
              </w:rPr>
            </w:pPr>
          </w:p>
        </w:tc>
        <w:tc>
          <w:tcPr>
            <w:tcW w:w="555" w:type="pct"/>
            <w:vAlign w:val="center"/>
          </w:tcPr>
          <w:p w14:paraId="11143D45" w14:textId="47F1C6B0" w:rsidR="0042492B" w:rsidRDefault="0042492B"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44E22854" w14:textId="77777777" w:rsidTr="000F5546">
        <w:trPr>
          <w:trHeight w:val="456"/>
        </w:trPr>
        <w:tc>
          <w:tcPr>
            <w:tcW w:w="3889" w:type="pct"/>
          </w:tcPr>
          <w:p w14:paraId="6BA10F15" w14:textId="4376A7F4"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Permit regulatory authorities to audit the site.</w:t>
            </w:r>
          </w:p>
        </w:tc>
        <w:tc>
          <w:tcPr>
            <w:tcW w:w="556" w:type="pct"/>
            <w:vAlign w:val="center"/>
          </w:tcPr>
          <w:p w14:paraId="1CCC9949" w14:textId="3A161568"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70213459" w14:textId="504959FC"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1ED53F93" w14:textId="77777777" w:rsidTr="000F5546">
        <w:trPr>
          <w:trHeight w:val="456"/>
        </w:trPr>
        <w:tc>
          <w:tcPr>
            <w:tcW w:w="3889" w:type="pct"/>
          </w:tcPr>
          <w:p w14:paraId="1D0C2403" w14:textId="3E85CF8F" w:rsidR="000F5546" w:rsidRPr="000F5546" w:rsidRDefault="000F5546" w:rsidP="00CB5CD3">
            <w:pPr>
              <w:spacing w:before="40" w:after="40" w:line="276" w:lineRule="auto"/>
              <w:rPr>
                <w:rFonts w:ascii="Calibri" w:eastAsia="Calibri" w:hAnsi="Calibri" w:cs="Calibri"/>
                <w:sz w:val="22"/>
                <w:szCs w:val="22"/>
              </w:rPr>
            </w:pPr>
            <w:r w:rsidRPr="00C4744B">
              <w:rPr>
                <w:rFonts w:ascii="Calibri" w:eastAsia="Calibri" w:hAnsi="Calibri" w:cs="Calibri"/>
                <w:sz w:val="22"/>
                <w:szCs w:val="22"/>
              </w:rPr>
              <w:t xml:space="preserve">Inform </w:t>
            </w:r>
            <w:r w:rsidR="0095063F">
              <w:rPr>
                <w:rFonts w:ascii="Calibri" w:eastAsia="Calibri" w:hAnsi="Calibri" w:cs="Calibri"/>
                <w:sz w:val="22"/>
                <w:szCs w:val="22"/>
              </w:rPr>
              <w:t>CG</w:t>
            </w:r>
            <w:r w:rsidRPr="00C4744B">
              <w:rPr>
                <w:rFonts w:ascii="Calibri" w:eastAsia="Calibri" w:hAnsi="Calibri" w:cs="Calibri"/>
                <w:sz w:val="22"/>
                <w:szCs w:val="22"/>
              </w:rPr>
              <w:t xml:space="preserve"> of regulatory audits and observations relevant to the </w:t>
            </w:r>
            <w:r w:rsidR="0095063F">
              <w:rPr>
                <w:rFonts w:ascii="Calibri" w:eastAsia="Calibri" w:hAnsi="Calibri" w:cs="Calibri"/>
                <w:sz w:val="22"/>
                <w:szCs w:val="22"/>
              </w:rPr>
              <w:t>services</w:t>
            </w:r>
            <w:r w:rsidR="0095063F" w:rsidRPr="00C4744B">
              <w:rPr>
                <w:rFonts w:ascii="Calibri" w:eastAsia="Calibri" w:hAnsi="Calibri" w:cs="Calibri"/>
                <w:sz w:val="22"/>
                <w:szCs w:val="22"/>
              </w:rPr>
              <w:t xml:space="preserve"> </w:t>
            </w:r>
            <w:r w:rsidRPr="00C4744B">
              <w:rPr>
                <w:rFonts w:ascii="Calibri" w:eastAsia="Calibri" w:hAnsi="Calibri" w:cs="Calibri"/>
                <w:sz w:val="22"/>
                <w:szCs w:val="22"/>
              </w:rPr>
              <w:t>covered in this agreement.</w:t>
            </w:r>
          </w:p>
        </w:tc>
        <w:tc>
          <w:tcPr>
            <w:tcW w:w="556" w:type="pct"/>
            <w:vAlign w:val="center"/>
          </w:tcPr>
          <w:p w14:paraId="75CE4700" w14:textId="30B91F7B"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0586C8E2" w14:textId="48C57C4D"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EBAE1F4" w14:textId="77777777" w:rsidTr="000F5546">
        <w:trPr>
          <w:trHeight w:val="221"/>
        </w:trPr>
        <w:tc>
          <w:tcPr>
            <w:tcW w:w="3889" w:type="pct"/>
          </w:tcPr>
          <w:p w14:paraId="27B973C4" w14:textId="2E786ECD"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 xml:space="preserve">Selection and audit of vendors (sub-contracted parties) for </w:t>
            </w:r>
            <w:r w:rsidR="0084488E">
              <w:rPr>
                <w:rFonts w:ascii="Calibri" w:eastAsia="Calibri" w:hAnsi="Calibri" w:cs="Calibri"/>
                <w:sz w:val="22"/>
                <w:szCs w:val="22"/>
              </w:rPr>
              <w:t xml:space="preserve">outsourced </w:t>
            </w:r>
            <w:r w:rsidR="00837DD2">
              <w:rPr>
                <w:rFonts w:ascii="Calibri" w:eastAsia="Calibri" w:hAnsi="Calibri" w:cs="Calibri"/>
                <w:sz w:val="22"/>
                <w:szCs w:val="22"/>
              </w:rPr>
              <w:t xml:space="preserve">activity </w:t>
            </w:r>
            <w:r w:rsidRPr="00C4744B">
              <w:rPr>
                <w:rFonts w:ascii="Calibri" w:eastAsia="Calibri" w:hAnsi="Calibri" w:cs="Calibri"/>
                <w:sz w:val="22"/>
                <w:szCs w:val="22"/>
              </w:rPr>
              <w:t>via a formally documented vendor-approval process</w:t>
            </w:r>
          </w:p>
        </w:tc>
        <w:tc>
          <w:tcPr>
            <w:tcW w:w="556" w:type="pct"/>
            <w:vAlign w:val="center"/>
          </w:tcPr>
          <w:p w14:paraId="109AED3D" w14:textId="5D3F7DBF"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228BF821" w14:textId="397E5FD5"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3F1857D0" w14:textId="77777777" w:rsidTr="000F5546">
        <w:trPr>
          <w:trHeight w:val="456"/>
        </w:trPr>
        <w:tc>
          <w:tcPr>
            <w:tcW w:w="3889" w:type="pct"/>
          </w:tcPr>
          <w:p w14:paraId="1B109B23" w14:textId="67C7E8F8" w:rsidR="000F5546" w:rsidRPr="00C4744B" w:rsidRDefault="000F5546" w:rsidP="006C7828">
            <w:pPr>
              <w:spacing w:before="40" w:after="40"/>
              <w:rPr>
                <w:rFonts w:ascii="Calibri" w:hAnsi="Calibri" w:cs="Calibri"/>
                <w:b/>
                <w:bCs/>
                <w:color w:val="000000"/>
                <w:lang w:eastAsia="de-AT"/>
              </w:rPr>
            </w:pPr>
            <w:r w:rsidRPr="00C4744B">
              <w:rPr>
                <w:rFonts w:ascii="Calibri" w:eastAsia="Calibri" w:hAnsi="Calibri" w:cs="Calibri"/>
                <w:sz w:val="22"/>
                <w:szCs w:val="22"/>
              </w:rPr>
              <w:t xml:space="preserve">Supply of appropriate documentation requested by </w:t>
            </w:r>
            <w:r w:rsidR="006C7828">
              <w:rPr>
                <w:rFonts w:ascii="Calibri" w:eastAsia="Calibri" w:hAnsi="Calibri" w:cs="Calibri"/>
                <w:sz w:val="22"/>
                <w:szCs w:val="22"/>
              </w:rPr>
              <w:t>CA</w:t>
            </w:r>
            <w:r w:rsidRPr="00C4744B">
              <w:rPr>
                <w:rFonts w:ascii="Calibri" w:eastAsia="Calibri" w:hAnsi="Calibri" w:cs="Calibri"/>
                <w:sz w:val="22"/>
                <w:szCs w:val="22"/>
              </w:rPr>
              <w:t xml:space="preserve"> to enable approval of selected vendors for </w:t>
            </w:r>
            <w:r w:rsidR="0084488E">
              <w:rPr>
                <w:rFonts w:ascii="Calibri" w:eastAsia="Calibri" w:hAnsi="Calibri" w:cs="Calibri"/>
                <w:sz w:val="22"/>
                <w:szCs w:val="22"/>
              </w:rPr>
              <w:t>outsourced activity</w:t>
            </w:r>
          </w:p>
        </w:tc>
        <w:tc>
          <w:tcPr>
            <w:tcW w:w="556" w:type="pct"/>
            <w:vAlign w:val="center"/>
          </w:tcPr>
          <w:p w14:paraId="671C598A" w14:textId="5CF4957A"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45A3FC71" w14:textId="6BE8F0C8" w:rsidR="000F5546" w:rsidRPr="00C4744B" w:rsidRDefault="006C7828" w:rsidP="002718B0">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43C90D4E" w14:textId="77777777" w:rsidTr="000F5546">
        <w:trPr>
          <w:trHeight w:val="456"/>
        </w:trPr>
        <w:tc>
          <w:tcPr>
            <w:tcW w:w="3889" w:type="pct"/>
          </w:tcPr>
          <w:p w14:paraId="6D71A99F" w14:textId="5C74290E" w:rsidR="000F5546" w:rsidRPr="000F5546" w:rsidRDefault="000F5546" w:rsidP="0042492B">
            <w:pPr>
              <w:spacing w:before="40" w:after="40" w:line="276" w:lineRule="auto"/>
              <w:rPr>
                <w:rFonts w:ascii="Calibri" w:eastAsia="Calibri" w:hAnsi="Calibri" w:cs="Calibri"/>
                <w:sz w:val="22"/>
                <w:szCs w:val="22"/>
              </w:rPr>
            </w:pPr>
            <w:r w:rsidRPr="00C4744B">
              <w:rPr>
                <w:rFonts w:ascii="Calibri" w:eastAsia="Calibri" w:hAnsi="Calibri" w:cs="Calibri"/>
                <w:sz w:val="22"/>
                <w:szCs w:val="22"/>
              </w:rPr>
              <w:t xml:space="preserve">Approval of selected </w:t>
            </w:r>
            <w:r w:rsidR="0042492B">
              <w:rPr>
                <w:rFonts w:ascii="Calibri" w:eastAsia="Calibri" w:hAnsi="Calibri" w:cs="Calibri"/>
                <w:sz w:val="22"/>
                <w:szCs w:val="22"/>
              </w:rPr>
              <w:t>subcontractors</w:t>
            </w:r>
            <w:r w:rsidRPr="00C4744B">
              <w:rPr>
                <w:rFonts w:ascii="Calibri" w:eastAsia="Calibri" w:hAnsi="Calibri" w:cs="Calibri"/>
                <w:sz w:val="22"/>
                <w:szCs w:val="22"/>
              </w:rPr>
              <w:t xml:space="preserve"> for </w:t>
            </w:r>
            <w:r w:rsidR="0084488E">
              <w:rPr>
                <w:rFonts w:ascii="Calibri" w:eastAsia="Calibri" w:hAnsi="Calibri" w:cs="Calibri"/>
                <w:sz w:val="22"/>
                <w:szCs w:val="22"/>
              </w:rPr>
              <w:t>outsourced</w:t>
            </w:r>
            <w:r w:rsidR="006C7828">
              <w:rPr>
                <w:rFonts w:ascii="Calibri" w:eastAsia="Calibri" w:hAnsi="Calibri" w:cs="Calibri"/>
                <w:sz w:val="22"/>
                <w:szCs w:val="22"/>
              </w:rPr>
              <w:t xml:space="preserve"> activities</w:t>
            </w:r>
          </w:p>
        </w:tc>
        <w:tc>
          <w:tcPr>
            <w:tcW w:w="556" w:type="pct"/>
            <w:vAlign w:val="center"/>
          </w:tcPr>
          <w:p w14:paraId="3C853BF6" w14:textId="01C0912C" w:rsidR="000F5546" w:rsidRPr="00C4744B" w:rsidRDefault="006C7828"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E5A284D" w14:textId="4D5FFD04" w:rsidR="000F5546" w:rsidRPr="00C4744B" w:rsidRDefault="0084488E"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bl>
    <w:p w14:paraId="1310426E" w14:textId="77777777" w:rsidR="00587A29" w:rsidRPr="00C4744B" w:rsidRDefault="00587A29" w:rsidP="00587A29">
      <w:pPr>
        <w:rPr>
          <w:rFonts w:ascii="Calibri" w:hAnsi="Calibri" w:cs="Calibri"/>
        </w:rPr>
      </w:pPr>
    </w:p>
    <w:p w14:paraId="4F164BB9" w14:textId="77777777" w:rsidR="00587A29" w:rsidRPr="00C4744B" w:rsidRDefault="00587A29" w:rsidP="00587A29">
      <w:pPr>
        <w:rPr>
          <w:rFonts w:ascii="Calibri" w:hAnsi="Calibri" w:cs="Calibri"/>
        </w:rPr>
      </w:pPr>
    </w:p>
    <w:p w14:paraId="2563C9A8" w14:textId="4F91FFDD" w:rsidR="00CB5CD3" w:rsidRDefault="00CB5CD3">
      <w:pPr>
        <w:rPr>
          <w:rFonts w:ascii="Calibri" w:hAnsi="Calibri" w:cs="Calibri"/>
        </w:rPr>
      </w:pPr>
      <w:r>
        <w:rPr>
          <w:rFonts w:ascii="Calibri" w:hAnsi="Calibri" w:cs="Calibri"/>
        </w:rPr>
        <w:br w:type="page"/>
      </w:r>
    </w:p>
    <w:p w14:paraId="5215D3E4" w14:textId="44C3FB5B" w:rsidR="00552FF1" w:rsidRPr="00C4744B" w:rsidRDefault="00587A29" w:rsidP="00587A29">
      <w:pPr>
        <w:pStyle w:val="Heading3"/>
        <w:jc w:val="center"/>
        <w:rPr>
          <w:rFonts w:ascii="Calibri" w:hAnsi="Calibri" w:cs="Calibri"/>
          <w:sz w:val="24"/>
          <w:szCs w:val="24"/>
        </w:rPr>
      </w:pPr>
      <w:bookmarkStart w:id="17" w:name="_Toc33084559"/>
      <w:bookmarkStart w:id="18" w:name="_Ref90301766"/>
      <w:r w:rsidRPr="00C4744B">
        <w:rPr>
          <w:rFonts w:ascii="Calibri" w:hAnsi="Calibri" w:cs="Calibri"/>
          <w:sz w:val="24"/>
          <w:szCs w:val="24"/>
        </w:rPr>
        <w:lastRenderedPageBreak/>
        <w:t xml:space="preserve">Appendix </w:t>
      </w:r>
      <w:r w:rsidR="00415CE3">
        <w:rPr>
          <w:rFonts w:ascii="Calibri" w:hAnsi="Calibri" w:cs="Calibri"/>
          <w:sz w:val="24"/>
          <w:szCs w:val="24"/>
        </w:rPr>
        <w:t>3</w:t>
      </w:r>
      <w:r w:rsidR="007A64CE" w:rsidRPr="00C4744B">
        <w:rPr>
          <w:rFonts w:ascii="Calibri" w:hAnsi="Calibri" w:cs="Calibri"/>
          <w:sz w:val="24"/>
          <w:szCs w:val="24"/>
        </w:rPr>
        <w:t>:</w:t>
      </w:r>
      <w:r w:rsidRPr="00C4744B">
        <w:rPr>
          <w:rFonts w:ascii="Calibri" w:hAnsi="Calibri" w:cs="Calibri"/>
          <w:sz w:val="24"/>
          <w:szCs w:val="24"/>
        </w:rPr>
        <w:t xml:space="preserve"> </w:t>
      </w:r>
      <w:r w:rsidR="00552FF1" w:rsidRPr="00C4744B">
        <w:rPr>
          <w:rFonts w:ascii="Calibri" w:hAnsi="Calibri" w:cs="Calibri"/>
          <w:sz w:val="24"/>
          <w:szCs w:val="24"/>
        </w:rPr>
        <w:t>Key Contact Persons</w:t>
      </w:r>
      <w:bookmarkEnd w:id="17"/>
      <w:bookmarkEnd w:id="18"/>
    </w:p>
    <w:p w14:paraId="2A6EC31F" w14:textId="62C39392" w:rsidR="00552FF1" w:rsidRPr="00C4744B" w:rsidRDefault="006C7828" w:rsidP="00552FF1">
      <w:pPr>
        <w:pStyle w:val="Header"/>
        <w:tabs>
          <w:tab w:val="clear" w:pos="4320"/>
          <w:tab w:val="clear" w:pos="8640"/>
        </w:tabs>
        <w:rPr>
          <w:rFonts w:ascii="Calibri" w:hAnsi="Calibri" w:cs="Calibri"/>
          <w:b/>
          <w:sz w:val="22"/>
          <w:szCs w:val="22"/>
          <w:lang w:val="en-GB"/>
        </w:rPr>
      </w:pPr>
      <w:r>
        <w:rPr>
          <w:rFonts w:ascii="Calibri" w:hAnsi="Calibri" w:cs="Calibri"/>
          <w:b/>
          <w:sz w:val="22"/>
          <w:szCs w:val="22"/>
          <w:lang w:val="en-GB"/>
        </w:rPr>
        <w:t>CG</w:t>
      </w:r>
    </w:p>
    <w:p w14:paraId="76404850"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12"/>
        <w:gridCol w:w="3033"/>
      </w:tblGrid>
      <w:tr w:rsidR="00552FF1" w:rsidRPr="00D65AF3" w14:paraId="32EB4CB2" w14:textId="77777777" w:rsidTr="00D65AF3">
        <w:tc>
          <w:tcPr>
            <w:tcW w:w="1809" w:type="dxa"/>
            <w:shd w:val="clear" w:color="auto" w:fill="4F81BD"/>
          </w:tcPr>
          <w:p w14:paraId="1B230CEA"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Name</w:t>
            </w:r>
          </w:p>
        </w:tc>
        <w:tc>
          <w:tcPr>
            <w:tcW w:w="2552" w:type="dxa"/>
            <w:shd w:val="clear" w:color="auto" w:fill="4F81BD"/>
          </w:tcPr>
          <w:p w14:paraId="2AB33D8F"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Designation</w:t>
            </w:r>
          </w:p>
        </w:tc>
        <w:tc>
          <w:tcPr>
            <w:tcW w:w="2212" w:type="dxa"/>
            <w:shd w:val="clear" w:color="auto" w:fill="4F81BD"/>
          </w:tcPr>
          <w:p w14:paraId="394D548A"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Contact number</w:t>
            </w:r>
          </w:p>
        </w:tc>
        <w:tc>
          <w:tcPr>
            <w:tcW w:w="3033" w:type="dxa"/>
            <w:shd w:val="clear" w:color="auto" w:fill="4F81BD"/>
          </w:tcPr>
          <w:p w14:paraId="66B117CF"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E-mail</w:t>
            </w:r>
          </w:p>
        </w:tc>
      </w:tr>
      <w:tr w:rsidR="002718B0" w:rsidRPr="00994C78" w14:paraId="28031BF8" w14:textId="77777777" w:rsidTr="00D65AF3">
        <w:trPr>
          <w:trHeight w:val="851"/>
        </w:trPr>
        <w:tc>
          <w:tcPr>
            <w:tcW w:w="1809" w:type="dxa"/>
          </w:tcPr>
          <w:p w14:paraId="07EA231B" w14:textId="11F9CA15" w:rsidR="002718B0" w:rsidRPr="00994C78" w:rsidRDefault="002718B0" w:rsidP="00994C78">
            <w:pPr>
              <w:pStyle w:val="Header"/>
              <w:tabs>
                <w:tab w:val="clear" w:pos="4320"/>
                <w:tab w:val="clear" w:pos="8640"/>
              </w:tabs>
              <w:rPr>
                <w:rFonts w:ascii="Calibri" w:hAnsi="Calibri" w:cs="Calibri"/>
                <w:sz w:val="22"/>
                <w:lang w:val="en-GB"/>
              </w:rPr>
            </w:pPr>
          </w:p>
        </w:tc>
        <w:tc>
          <w:tcPr>
            <w:tcW w:w="2552" w:type="dxa"/>
          </w:tcPr>
          <w:p w14:paraId="3C517F80" w14:textId="782080CA" w:rsidR="002718B0" w:rsidRPr="00994C78" w:rsidRDefault="002718B0" w:rsidP="00994C78">
            <w:pPr>
              <w:pStyle w:val="Header"/>
              <w:tabs>
                <w:tab w:val="clear" w:pos="4320"/>
                <w:tab w:val="clear" w:pos="8640"/>
              </w:tabs>
              <w:rPr>
                <w:rFonts w:ascii="Calibri" w:hAnsi="Calibri" w:cs="Calibri"/>
                <w:sz w:val="22"/>
                <w:lang w:val="en-GB"/>
              </w:rPr>
            </w:pPr>
          </w:p>
        </w:tc>
        <w:tc>
          <w:tcPr>
            <w:tcW w:w="2212" w:type="dxa"/>
          </w:tcPr>
          <w:p w14:paraId="1D953049" w14:textId="1A137948" w:rsidR="002718B0" w:rsidRPr="00994C78" w:rsidRDefault="002718B0" w:rsidP="00994C78">
            <w:pPr>
              <w:pStyle w:val="Header"/>
              <w:tabs>
                <w:tab w:val="clear" w:pos="4320"/>
                <w:tab w:val="clear" w:pos="8640"/>
              </w:tabs>
              <w:rPr>
                <w:rFonts w:ascii="Calibri" w:hAnsi="Calibri" w:cs="Calibri"/>
                <w:sz w:val="22"/>
                <w:lang w:val="en-GB"/>
              </w:rPr>
            </w:pPr>
          </w:p>
        </w:tc>
        <w:tc>
          <w:tcPr>
            <w:tcW w:w="3033" w:type="dxa"/>
          </w:tcPr>
          <w:p w14:paraId="7F6A31BD" w14:textId="293CBC60" w:rsidR="002718B0" w:rsidRPr="00994C78" w:rsidRDefault="002718B0" w:rsidP="00994C78">
            <w:pPr>
              <w:pStyle w:val="Header"/>
              <w:tabs>
                <w:tab w:val="clear" w:pos="4320"/>
                <w:tab w:val="clear" w:pos="8640"/>
              </w:tabs>
              <w:rPr>
                <w:rFonts w:ascii="Calibri" w:hAnsi="Calibri" w:cs="Calibri"/>
                <w:sz w:val="22"/>
                <w:lang w:val="en-GB"/>
              </w:rPr>
            </w:pPr>
          </w:p>
        </w:tc>
      </w:tr>
      <w:tr w:rsidR="002718B0" w:rsidRPr="00994C78" w14:paraId="4AB800D6" w14:textId="77777777" w:rsidTr="00D65AF3">
        <w:trPr>
          <w:trHeight w:val="851"/>
        </w:trPr>
        <w:tc>
          <w:tcPr>
            <w:tcW w:w="1809" w:type="dxa"/>
          </w:tcPr>
          <w:p w14:paraId="1A54B9C2" w14:textId="6A7CC280" w:rsidR="002718B0" w:rsidRPr="00994C78" w:rsidRDefault="002718B0" w:rsidP="00994C78">
            <w:pPr>
              <w:pStyle w:val="Header"/>
              <w:tabs>
                <w:tab w:val="clear" w:pos="4320"/>
                <w:tab w:val="clear" w:pos="8640"/>
              </w:tabs>
              <w:rPr>
                <w:rFonts w:ascii="Calibri" w:hAnsi="Calibri" w:cs="Calibri"/>
                <w:sz w:val="22"/>
                <w:lang w:val="en-GB"/>
              </w:rPr>
            </w:pPr>
          </w:p>
        </w:tc>
        <w:tc>
          <w:tcPr>
            <w:tcW w:w="2552" w:type="dxa"/>
          </w:tcPr>
          <w:p w14:paraId="3F6717F3" w14:textId="69367D96" w:rsidR="002718B0" w:rsidRPr="00994C78" w:rsidRDefault="002718B0" w:rsidP="00994C78">
            <w:pPr>
              <w:pStyle w:val="Header"/>
              <w:tabs>
                <w:tab w:val="clear" w:pos="4320"/>
                <w:tab w:val="clear" w:pos="8640"/>
              </w:tabs>
              <w:rPr>
                <w:rFonts w:ascii="Calibri" w:hAnsi="Calibri" w:cs="Calibri"/>
                <w:sz w:val="22"/>
                <w:lang w:val="en-GB"/>
              </w:rPr>
            </w:pPr>
          </w:p>
        </w:tc>
        <w:tc>
          <w:tcPr>
            <w:tcW w:w="2212" w:type="dxa"/>
          </w:tcPr>
          <w:p w14:paraId="710EA243" w14:textId="0B3E1EF6" w:rsidR="002718B0" w:rsidRPr="00994C78" w:rsidRDefault="002718B0" w:rsidP="00994C78">
            <w:pPr>
              <w:pStyle w:val="Header"/>
              <w:tabs>
                <w:tab w:val="clear" w:pos="4320"/>
                <w:tab w:val="clear" w:pos="8640"/>
              </w:tabs>
              <w:rPr>
                <w:rFonts w:ascii="Calibri" w:hAnsi="Calibri" w:cs="Calibri"/>
                <w:sz w:val="22"/>
                <w:lang w:val="en-GB"/>
              </w:rPr>
            </w:pPr>
          </w:p>
        </w:tc>
        <w:tc>
          <w:tcPr>
            <w:tcW w:w="3033" w:type="dxa"/>
          </w:tcPr>
          <w:p w14:paraId="5973CE23" w14:textId="36CA557B" w:rsidR="002718B0" w:rsidRPr="00994C78" w:rsidRDefault="002718B0" w:rsidP="00994C78">
            <w:pPr>
              <w:pStyle w:val="Header"/>
              <w:tabs>
                <w:tab w:val="clear" w:pos="4320"/>
                <w:tab w:val="clear" w:pos="8640"/>
              </w:tabs>
              <w:rPr>
                <w:rFonts w:ascii="Calibri" w:hAnsi="Calibri" w:cs="Calibri"/>
                <w:sz w:val="22"/>
                <w:lang w:val="en-GB"/>
              </w:rPr>
            </w:pPr>
          </w:p>
        </w:tc>
      </w:tr>
      <w:tr w:rsidR="00D65AF3" w:rsidRPr="00994C78" w14:paraId="0CC43640" w14:textId="77777777" w:rsidTr="00D65AF3">
        <w:trPr>
          <w:trHeight w:val="851"/>
        </w:trPr>
        <w:tc>
          <w:tcPr>
            <w:tcW w:w="1809" w:type="dxa"/>
          </w:tcPr>
          <w:p w14:paraId="09B8ECD5" w14:textId="77777777" w:rsidR="00D65AF3" w:rsidRDefault="00D65AF3" w:rsidP="00994C78">
            <w:pPr>
              <w:pStyle w:val="Header"/>
              <w:tabs>
                <w:tab w:val="clear" w:pos="4320"/>
                <w:tab w:val="clear" w:pos="8640"/>
              </w:tabs>
              <w:rPr>
                <w:rFonts w:ascii="Calibri" w:hAnsi="Calibri" w:cs="Calibri"/>
                <w:sz w:val="22"/>
                <w:lang w:val="en-GB"/>
              </w:rPr>
            </w:pPr>
          </w:p>
        </w:tc>
        <w:tc>
          <w:tcPr>
            <w:tcW w:w="2552" w:type="dxa"/>
          </w:tcPr>
          <w:p w14:paraId="16625F6E" w14:textId="77777777" w:rsidR="00D65AF3" w:rsidRPr="00994C78" w:rsidRDefault="00D65AF3" w:rsidP="00994C78">
            <w:pPr>
              <w:pStyle w:val="Header"/>
              <w:tabs>
                <w:tab w:val="clear" w:pos="4320"/>
                <w:tab w:val="clear" w:pos="8640"/>
              </w:tabs>
              <w:rPr>
                <w:rFonts w:ascii="Calibri" w:hAnsi="Calibri" w:cs="Calibri"/>
                <w:sz w:val="22"/>
                <w:lang w:val="en-GB"/>
              </w:rPr>
            </w:pPr>
          </w:p>
        </w:tc>
        <w:tc>
          <w:tcPr>
            <w:tcW w:w="2212" w:type="dxa"/>
          </w:tcPr>
          <w:p w14:paraId="56F3AD57" w14:textId="77777777" w:rsidR="00D65AF3" w:rsidRPr="00994C78" w:rsidRDefault="00D65AF3" w:rsidP="00994C78">
            <w:pPr>
              <w:pStyle w:val="Header"/>
              <w:tabs>
                <w:tab w:val="clear" w:pos="4320"/>
                <w:tab w:val="clear" w:pos="8640"/>
              </w:tabs>
              <w:rPr>
                <w:rFonts w:ascii="Calibri" w:hAnsi="Calibri" w:cs="Calibri"/>
                <w:sz w:val="22"/>
                <w:lang w:val="en-GB"/>
              </w:rPr>
            </w:pPr>
          </w:p>
        </w:tc>
        <w:tc>
          <w:tcPr>
            <w:tcW w:w="3033" w:type="dxa"/>
          </w:tcPr>
          <w:p w14:paraId="5D4DCD27" w14:textId="77777777" w:rsidR="00D65AF3" w:rsidRDefault="00D65AF3" w:rsidP="00994C78">
            <w:pPr>
              <w:pStyle w:val="Header"/>
              <w:tabs>
                <w:tab w:val="clear" w:pos="4320"/>
                <w:tab w:val="clear" w:pos="8640"/>
              </w:tabs>
              <w:rPr>
                <w:rFonts w:ascii="Calibri" w:hAnsi="Calibri" w:cs="Calibri"/>
                <w:sz w:val="22"/>
                <w:lang w:val="en-GB"/>
              </w:rPr>
            </w:pPr>
          </w:p>
        </w:tc>
      </w:tr>
    </w:tbl>
    <w:p w14:paraId="1004EFB5"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p w14:paraId="286C9DB1"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p w14:paraId="69EA45D9" w14:textId="2AD1CCBC" w:rsidR="00D86CA0" w:rsidRPr="00C4744B" w:rsidRDefault="006C7828" w:rsidP="00552FF1">
      <w:pPr>
        <w:pStyle w:val="Header"/>
        <w:tabs>
          <w:tab w:val="clear" w:pos="4320"/>
          <w:tab w:val="clear" w:pos="8640"/>
        </w:tabs>
        <w:rPr>
          <w:rFonts w:ascii="Calibri" w:hAnsi="Calibri" w:cs="Calibri"/>
          <w:b/>
          <w:sz w:val="22"/>
          <w:szCs w:val="22"/>
          <w:lang w:val="en-GB"/>
        </w:rPr>
      </w:pPr>
      <w:r>
        <w:rPr>
          <w:rFonts w:ascii="Calibri" w:hAnsi="Calibri" w:cs="Calibri"/>
          <w:b/>
          <w:sz w:val="22"/>
          <w:szCs w:val="22"/>
          <w:lang w:val="en-GB"/>
        </w:rPr>
        <w:t>CA</w:t>
      </w:r>
    </w:p>
    <w:p w14:paraId="5B8678A9" w14:textId="77777777" w:rsidR="00D86CA0" w:rsidRPr="00C4744B" w:rsidRDefault="00D86CA0" w:rsidP="00552FF1">
      <w:pPr>
        <w:pStyle w:val="Header"/>
        <w:tabs>
          <w:tab w:val="clear" w:pos="4320"/>
          <w:tab w:val="clear" w:pos="8640"/>
        </w:tabs>
        <w:rPr>
          <w:rFonts w:ascii="Calibri" w:hAnsi="Calibri" w:cs="Calibri"/>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12"/>
        <w:gridCol w:w="56"/>
        <w:gridCol w:w="2977"/>
      </w:tblGrid>
      <w:tr w:rsidR="00D65AF3" w:rsidRPr="00D65AF3" w14:paraId="0733517D" w14:textId="77777777" w:rsidTr="009F0680">
        <w:tc>
          <w:tcPr>
            <w:tcW w:w="1809" w:type="dxa"/>
            <w:shd w:val="clear" w:color="auto" w:fill="4F81BD"/>
          </w:tcPr>
          <w:p w14:paraId="4CB8BF89"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Name</w:t>
            </w:r>
          </w:p>
        </w:tc>
        <w:tc>
          <w:tcPr>
            <w:tcW w:w="2552" w:type="dxa"/>
            <w:shd w:val="clear" w:color="auto" w:fill="4F81BD"/>
          </w:tcPr>
          <w:p w14:paraId="6698D5EA"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Designation</w:t>
            </w:r>
          </w:p>
        </w:tc>
        <w:tc>
          <w:tcPr>
            <w:tcW w:w="2212" w:type="dxa"/>
            <w:shd w:val="clear" w:color="auto" w:fill="4F81BD"/>
          </w:tcPr>
          <w:p w14:paraId="10536879"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Contact number</w:t>
            </w:r>
          </w:p>
        </w:tc>
        <w:tc>
          <w:tcPr>
            <w:tcW w:w="3033" w:type="dxa"/>
            <w:gridSpan w:val="2"/>
            <w:shd w:val="clear" w:color="auto" w:fill="4F81BD"/>
          </w:tcPr>
          <w:p w14:paraId="6ADBA419"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E-mail</w:t>
            </w:r>
          </w:p>
        </w:tc>
      </w:tr>
      <w:tr w:rsidR="00552FF1" w:rsidRPr="00C4744B" w14:paraId="323AC3DC" w14:textId="77777777" w:rsidTr="00D65AF3">
        <w:trPr>
          <w:trHeight w:val="851"/>
        </w:trPr>
        <w:tc>
          <w:tcPr>
            <w:tcW w:w="1809" w:type="dxa"/>
            <w:shd w:val="clear" w:color="auto" w:fill="auto"/>
          </w:tcPr>
          <w:p w14:paraId="1CC5C2BB" w14:textId="3C4213B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69CC3907" w14:textId="5EECC4AD"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5AB4AB1E" w14:textId="64B06A59"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6015751D" w14:textId="3BDE92BF" w:rsidR="00552FF1" w:rsidRPr="00C4744B" w:rsidRDefault="00552FF1" w:rsidP="006B5408">
            <w:pPr>
              <w:pStyle w:val="Header"/>
              <w:tabs>
                <w:tab w:val="clear" w:pos="4320"/>
                <w:tab w:val="clear" w:pos="8640"/>
              </w:tabs>
              <w:rPr>
                <w:rFonts w:ascii="Calibri" w:hAnsi="Calibri" w:cs="Calibri"/>
                <w:sz w:val="22"/>
                <w:szCs w:val="22"/>
                <w:lang w:val="en-GB"/>
              </w:rPr>
            </w:pPr>
          </w:p>
        </w:tc>
      </w:tr>
      <w:tr w:rsidR="00552FF1" w:rsidRPr="00C4744B" w14:paraId="7C90044B" w14:textId="77777777" w:rsidTr="00D65AF3">
        <w:trPr>
          <w:trHeight w:val="851"/>
        </w:trPr>
        <w:tc>
          <w:tcPr>
            <w:tcW w:w="1809" w:type="dxa"/>
            <w:shd w:val="clear" w:color="auto" w:fill="auto"/>
          </w:tcPr>
          <w:p w14:paraId="13789F19" w14:textId="31E7C5A2"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157C4333" w14:textId="3BF144C3"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5B2AA915" w14:textId="34E4788B"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0EA57541" w14:textId="4DFB186A" w:rsidR="009E21F2" w:rsidRPr="00C4744B" w:rsidRDefault="009E21F2" w:rsidP="004B0648">
            <w:pPr>
              <w:pStyle w:val="Header"/>
              <w:tabs>
                <w:tab w:val="clear" w:pos="4320"/>
                <w:tab w:val="clear" w:pos="8640"/>
              </w:tabs>
              <w:rPr>
                <w:rFonts w:ascii="Calibri" w:hAnsi="Calibri" w:cs="Calibri"/>
                <w:sz w:val="22"/>
                <w:szCs w:val="22"/>
                <w:lang w:val="en-GB"/>
              </w:rPr>
            </w:pPr>
          </w:p>
        </w:tc>
      </w:tr>
      <w:tr w:rsidR="002718B0" w:rsidRPr="00C4744B" w14:paraId="3BC4D562" w14:textId="77777777" w:rsidTr="00D65AF3">
        <w:trPr>
          <w:trHeight w:val="851"/>
        </w:trPr>
        <w:tc>
          <w:tcPr>
            <w:tcW w:w="1809" w:type="dxa"/>
            <w:shd w:val="clear" w:color="auto" w:fill="auto"/>
          </w:tcPr>
          <w:p w14:paraId="2E84D347" w14:textId="7E368FFB"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38AA0803" w14:textId="2FDAF6B0"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6E021DEC" w14:textId="1267B6C2"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6242E7D6" w14:textId="02264D14" w:rsidR="002718B0" w:rsidRDefault="002718B0" w:rsidP="006B5408">
            <w:pPr>
              <w:pStyle w:val="Header"/>
              <w:tabs>
                <w:tab w:val="clear" w:pos="4320"/>
                <w:tab w:val="clear" w:pos="8640"/>
              </w:tabs>
              <w:rPr>
                <w:rFonts w:ascii="Calibri" w:hAnsi="Calibri" w:cs="Calibri"/>
                <w:sz w:val="22"/>
                <w:szCs w:val="22"/>
                <w:lang w:val="en-GB"/>
              </w:rPr>
            </w:pPr>
          </w:p>
        </w:tc>
      </w:tr>
    </w:tbl>
    <w:p w14:paraId="093AE5E0" w14:textId="3F813220" w:rsidR="00552FF1" w:rsidRDefault="00552FF1" w:rsidP="00552FF1">
      <w:pPr>
        <w:pStyle w:val="Header"/>
        <w:tabs>
          <w:tab w:val="clear" w:pos="4320"/>
          <w:tab w:val="clear" w:pos="8640"/>
        </w:tabs>
        <w:rPr>
          <w:rFonts w:ascii="Calibri" w:hAnsi="Calibri" w:cs="Calibri"/>
          <w:sz w:val="22"/>
          <w:szCs w:val="22"/>
          <w:lang w:val="en-GB"/>
        </w:rPr>
      </w:pPr>
    </w:p>
    <w:p w14:paraId="5A6CC340" w14:textId="2A52EB11" w:rsidR="00D65AF3" w:rsidRDefault="00D65AF3" w:rsidP="00552FF1">
      <w:pPr>
        <w:pStyle w:val="Header"/>
        <w:tabs>
          <w:tab w:val="clear" w:pos="4320"/>
          <w:tab w:val="clear" w:pos="8640"/>
        </w:tabs>
        <w:rPr>
          <w:rFonts w:ascii="Calibri" w:hAnsi="Calibri" w:cs="Calibri"/>
          <w:sz w:val="22"/>
          <w:szCs w:val="22"/>
          <w:lang w:val="en-GB"/>
        </w:rPr>
      </w:pPr>
    </w:p>
    <w:p w14:paraId="207D8A91" w14:textId="77777777" w:rsidR="00552FF1" w:rsidRPr="00C4744B" w:rsidRDefault="00552FF1" w:rsidP="003D3CB4">
      <w:pPr>
        <w:jc w:val="both"/>
        <w:rPr>
          <w:rFonts w:ascii="Calibri" w:hAnsi="Calibri" w:cs="Calibri"/>
          <w:b/>
          <w:sz w:val="22"/>
          <w:szCs w:val="22"/>
        </w:rPr>
      </w:pPr>
    </w:p>
    <w:p w14:paraId="0B39A4C3" w14:textId="77777777" w:rsidR="00587A29" w:rsidRPr="00C4744B" w:rsidRDefault="00EA2870" w:rsidP="003D3CB4">
      <w:pPr>
        <w:jc w:val="both"/>
        <w:rPr>
          <w:rFonts w:ascii="Calibri" w:hAnsi="Calibri" w:cs="Calibri"/>
          <w:b/>
          <w:sz w:val="22"/>
          <w:szCs w:val="22"/>
        </w:rPr>
      </w:pPr>
      <w:r w:rsidRPr="00C4744B">
        <w:rPr>
          <w:rFonts w:ascii="Calibri" w:hAnsi="Calibri" w:cs="Calibri"/>
          <w:b/>
          <w:sz w:val="22"/>
          <w:szCs w:val="22"/>
        </w:rPr>
        <w:br w:type="page"/>
      </w:r>
    </w:p>
    <w:p w14:paraId="3D727647" w14:textId="1DA98F5C" w:rsidR="003D3CB4" w:rsidRPr="00C4744B" w:rsidRDefault="00D86CA0" w:rsidP="00D86CA0">
      <w:pPr>
        <w:pStyle w:val="Heading3"/>
        <w:rPr>
          <w:rFonts w:ascii="Calibri" w:hAnsi="Calibri" w:cs="Calibri"/>
          <w:sz w:val="24"/>
          <w:szCs w:val="24"/>
        </w:rPr>
      </w:pPr>
      <w:bookmarkStart w:id="19" w:name="_Toc33084560"/>
      <w:bookmarkStart w:id="20" w:name="_Ref90301883"/>
      <w:bookmarkStart w:id="21" w:name="_Ref95855747"/>
      <w:r w:rsidRPr="00C4744B">
        <w:rPr>
          <w:rFonts w:ascii="Calibri" w:hAnsi="Calibri" w:cs="Calibri"/>
          <w:sz w:val="24"/>
          <w:szCs w:val="24"/>
        </w:rPr>
        <w:lastRenderedPageBreak/>
        <w:t xml:space="preserve">Appendix </w:t>
      </w:r>
      <w:r w:rsidR="00415CE3">
        <w:rPr>
          <w:rFonts w:ascii="Calibri" w:hAnsi="Calibri" w:cs="Calibri"/>
          <w:sz w:val="24"/>
          <w:szCs w:val="24"/>
        </w:rPr>
        <w:t>4</w:t>
      </w:r>
      <w:r w:rsidR="007A64CE" w:rsidRPr="00C4744B">
        <w:rPr>
          <w:rFonts w:ascii="Calibri" w:hAnsi="Calibri" w:cs="Calibri"/>
          <w:sz w:val="24"/>
          <w:szCs w:val="24"/>
        </w:rPr>
        <w:t>:</w:t>
      </w:r>
      <w:r w:rsidRPr="00C4744B">
        <w:rPr>
          <w:rFonts w:ascii="Calibri" w:hAnsi="Calibri" w:cs="Calibri"/>
          <w:sz w:val="24"/>
          <w:szCs w:val="24"/>
        </w:rPr>
        <w:t xml:space="preserve"> </w:t>
      </w:r>
      <w:r w:rsidR="003D3CB4" w:rsidRPr="00C4744B">
        <w:rPr>
          <w:rFonts w:ascii="Calibri" w:hAnsi="Calibri" w:cs="Calibri"/>
          <w:sz w:val="24"/>
          <w:szCs w:val="24"/>
        </w:rPr>
        <w:t>List of Subcontractors</w:t>
      </w:r>
      <w:bookmarkEnd w:id="19"/>
      <w:bookmarkEnd w:id="20"/>
      <w:bookmarkEnd w:id="21"/>
    </w:p>
    <w:p w14:paraId="6B30466D" w14:textId="77777777" w:rsidR="003D3CB4" w:rsidRPr="00C4744B" w:rsidRDefault="003D3CB4" w:rsidP="003D3CB4">
      <w:pPr>
        <w:jc w:val="both"/>
        <w:rPr>
          <w:rFonts w:ascii="Calibri" w:hAnsi="Calibri" w:cs="Calibri"/>
          <w:b/>
          <w:sz w:val="22"/>
          <w:szCs w:val="22"/>
        </w:rPr>
      </w:pPr>
    </w:p>
    <w:p w14:paraId="360AAC20" w14:textId="0A531977" w:rsidR="003D3CB4" w:rsidRPr="00C4744B" w:rsidRDefault="003D3CB4" w:rsidP="003D3CB4">
      <w:pPr>
        <w:jc w:val="both"/>
        <w:rPr>
          <w:rFonts w:ascii="Calibri" w:hAnsi="Calibri" w:cs="Calibri"/>
          <w:i/>
          <w:sz w:val="22"/>
          <w:szCs w:val="22"/>
        </w:rPr>
      </w:pPr>
      <w:r w:rsidRPr="00C4744B">
        <w:rPr>
          <w:rFonts w:ascii="Calibri" w:hAnsi="Calibri" w:cs="Calibri"/>
          <w:i/>
          <w:sz w:val="22"/>
          <w:szCs w:val="22"/>
        </w:rPr>
        <w:t xml:space="preserve">e.g. Couriers, </w:t>
      </w:r>
      <w:r w:rsidR="00A34B26">
        <w:rPr>
          <w:rFonts w:ascii="Calibri" w:hAnsi="Calibri" w:cs="Calibri"/>
          <w:i/>
          <w:sz w:val="22"/>
          <w:szCs w:val="22"/>
        </w:rPr>
        <w:t>Monitoring System Providers</w:t>
      </w:r>
      <w:r w:rsidRPr="00C4744B">
        <w:rPr>
          <w:rFonts w:ascii="Calibri" w:hAnsi="Calibri" w:cs="Calibri"/>
          <w:i/>
          <w:sz w:val="22"/>
          <w:szCs w:val="22"/>
        </w:rPr>
        <w:t xml:space="preserve"> and Contract</w:t>
      </w:r>
      <w:r w:rsidR="00A34B26">
        <w:rPr>
          <w:rFonts w:ascii="Calibri" w:hAnsi="Calibri" w:cs="Calibri"/>
          <w:i/>
          <w:sz w:val="22"/>
          <w:szCs w:val="22"/>
        </w:rPr>
        <w:t>ors</w:t>
      </w:r>
    </w:p>
    <w:p w14:paraId="527A0A16" w14:textId="77777777" w:rsidR="00D86CA0" w:rsidRPr="00C4744B" w:rsidRDefault="00D86CA0" w:rsidP="003D3CB4">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97"/>
      </w:tblGrid>
      <w:tr w:rsidR="00EA2870" w:rsidRPr="00C4744B" w14:paraId="2765A06C" w14:textId="77777777" w:rsidTr="00D65AF3">
        <w:trPr>
          <w:trHeight w:val="851"/>
        </w:trPr>
        <w:tc>
          <w:tcPr>
            <w:tcW w:w="10070" w:type="dxa"/>
            <w:gridSpan w:val="2"/>
            <w:shd w:val="clear" w:color="auto" w:fill="4F81BD"/>
            <w:vAlign w:val="center"/>
          </w:tcPr>
          <w:p w14:paraId="2EE1CC41" w14:textId="4345AB37" w:rsidR="00EA2870" w:rsidRPr="00C4744B" w:rsidRDefault="006C7828" w:rsidP="00D65AF3">
            <w:pPr>
              <w:rPr>
                <w:rFonts w:ascii="Calibri" w:hAnsi="Calibri" w:cs="Calibri"/>
                <w:b/>
                <w:sz w:val="28"/>
              </w:rPr>
            </w:pPr>
            <w:r>
              <w:rPr>
                <w:rFonts w:ascii="Calibri" w:hAnsi="Calibri" w:cs="Calibri"/>
                <w:b/>
                <w:sz w:val="28"/>
              </w:rPr>
              <w:t>CA</w:t>
            </w:r>
            <w:r w:rsidR="00EA2870" w:rsidRPr="00C4744B">
              <w:rPr>
                <w:rFonts w:ascii="Calibri" w:hAnsi="Calibri" w:cs="Calibri"/>
                <w:b/>
                <w:sz w:val="28"/>
              </w:rPr>
              <w:t xml:space="preserve"> Subcontractors</w:t>
            </w:r>
          </w:p>
        </w:tc>
      </w:tr>
      <w:tr w:rsidR="00EA2870" w:rsidRPr="00C4744B" w14:paraId="065D3695" w14:textId="77777777" w:rsidTr="00D65AF3">
        <w:trPr>
          <w:trHeight w:val="851"/>
        </w:trPr>
        <w:tc>
          <w:tcPr>
            <w:tcW w:w="4673" w:type="dxa"/>
            <w:shd w:val="clear" w:color="auto" w:fill="auto"/>
          </w:tcPr>
          <w:p w14:paraId="00C81BAA" w14:textId="310490AC" w:rsidR="00EA2870" w:rsidRPr="00145598" w:rsidRDefault="0084488E" w:rsidP="00C4744B">
            <w:pPr>
              <w:rPr>
                <w:rFonts w:ascii="Calibri" w:hAnsi="Calibri" w:cs="Calibri"/>
                <w:b/>
                <w:sz w:val="28"/>
                <w:highlight w:val="yellow"/>
              </w:rPr>
            </w:pPr>
            <w:r>
              <w:rPr>
                <w:rFonts w:ascii="Calibri" w:hAnsi="Calibri" w:cs="Calibri"/>
                <w:b/>
                <w:sz w:val="28"/>
                <w:highlight w:val="yellow"/>
              </w:rPr>
              <w:t>Logistics Provider</w:t>
            </w:r>
          </w:p>
        </w:tc>
        <w:tc>
          <w:tcPr>
            <w:tcW w:w="5397" w:type="dxa"/>
            <w:shd w:val="clear" w:color="auto" w:fill="auto"/>
          </w:tcPr>
          <w:p w14:paraId="5275A58F" w14:textId="46D9F696" w:rsidR="007A64CE" w:rsidRPr="00145598" w:rsidRDefault="00D65AF3" w:rsidP="00C4744B">
            <w:pPr>
              <w:rPr>
                <w:rFonts w:ascii="Calibri" w:hAnsi="Calibri" w:cs="Calibri"/>
                <w:highlight w:val="yellow"/>
              </w:rPr>
            </w:pPr>
            <w:r w:rsidRPr="00145598">
              <w:rPr>
                <w:rFonts w:ascii="Calibri" w:hAnsi="Calibri" w:cs="Calibri"/>
                <w:highlight w:val="yellow"/>
              </w:rPr>
              <w:t>Add description of activity subcontracted here</w:t>
            </w:r>
          </w:p>
        </w:tc>
      </w:tr>
      <w:tr w:rsidR="00D65AF3" w:rsidRPr="00C4744B" w14:paraId="3D59F820" w14:textId="77777777" w:rsidTr="00D65AF3">
        <w:trPr>
          <w:trHeight w:val="851"/>
        </w:trPr>
        <w:tc>
          <w:tcPr>
            <w:tcW w:w="4673" w:type="dxa"/>
            <w:shd w:val="clear" w:color="auto" w:fill="auto"/>
          </w:tcPr>
          <w:p w14:paraId="4103A2D5" w14:textId="14E4B7D5" w:rsidR="00D65AF3" w:rsidRPr="00145598" w:rsidRDefault="0084488E" w:rsidP="00D65AF3">
            <w:pPr>
              <w:rPr>
                <w:rFonts w:ascii="Calibri" w:hAnsi="Calibri" w:cs="Calibri"/>
                <w:b/>
                <w:sz w:val="28"/>
                <w:highlight w:val="yellow"/>
              </w:rPr>
            </w:pPr>
            <w:r>
              <w:rPr>
                <w:rFonts w:ascii="Calibri" w:hAnsi="Calibri" w:cs="Calibri"/>
                <w:b/>
                <w:sz w:val="28"/>
                <w:highlight w:val="yellow"/>
              </w:rPr>
              <w:t>Temperature Monitoring Services</w:t>
            </w:r>
          </w:p>
        </w:tc>
        <w:tc>
          <w:tcPr>
            <w:tcW w:w="5397" w:type="dxa"/>
            <w:shd w:val="clear" w:color="auto" w:fill="auto"/>
          </w:tcPr>
          <w:p w14:paraId="386CB49F" w14:textId="1BD0A004" w:rsidR="00D65AF3" w:rsidRPr="00145598" w:rsidRDefault="00D65AF3" w:rsidP="00D65AF3">
            <w:pPr>
              <w:rPr>
                <w:rFonts w:ascii="Calibri" w:hAnsi="Calibri" w:cs="Calibri"/>
                <w:highlight w:val="yellow"/>
              </w:rPr>
            </w:pPr>
            <w:r w:rsidRPr="00145598">
              <w:rPr>
                <w:rFonts w:ascii="Calibri" w:hAnsi="Calibri" w:cs="Calibri"/>
                <w:highlight w:val="yellow"/>
              </w:rPr>
              <w:t>Add description of activity subcontracted here</w:t>
            </w:r>
          </w:p>
        </w:tc>
      </w:tr>
      <w:tr w:rsidR="00D65AF3" w:rsidRPr="00C4744B" w14:paraId="66B1BB1D" w14:textId="77777777" w:rsidTr="00D65AF3">
        <w:trPr>
          <w:trHeight w:val="851"/>
        </w:trPr>
        <w:tc>
          <w:tcPr>
            <w:tcW w:w="4673" w:type="dxa"/>
            <w:shd w:val="clear" w:color="auto" w:fill="auto"/>
          </w:tcPr>
          <w:p w14:paraId="0295EE3A" w14:textId="256D100A" w:rsidR="00D65AF3" w:rsidRPr="00145598" w:rsidRDefault="00523BAA" w:rsidP="00D65AF3">
            <w:pPr>
              <w:rPr>
                <w:rFonts w:ascii="Calibri" w:hAnsi="Calibri" w:cs="Calibri"/>
                <w:b/>
                <w:sz w:val="28"/>
                <w:highlight w:val="yellow"/>
              </w:rPr>
            </w:pPr>
            <w:r>
              <w:rPr>
                <w:rFonts w:ascii="Calibri" w:hAnsi="Calibri" w:cs="Calibri"/>
                <w:b/>
                <w:sz w:val="28"/>
                <w:highlight w:val="yellow"/>
              </w:rPr>
              <w:t>Contract RP Services</w:t>
            </w:r>
          </w:p>
        </w:tc>
        <w:tc>
          <w:tcPr>
            <w:tcW w:w="5397" w:type="dxa"/>
            <w:shd w:val="clear" w:color="auto" w:fill="auto"/>
          </w:tcPr>
          <w:p w14:paraId="4CE0C9FD" w14:textId="7CC98031" w:rsidR="00D65AF3" w:rsidRPr="00145598" w:rsidRDefault="00D65AF3" w:rsidP="00D65AF3">
            <w:pPr>
              <w:rPr>
                <w:rFonts w:ascii="Calibri" w:hAnsi="Calibri" w:cs="Calibri"/>
                <w:highlight w:val="yellow"/>
              </w:rPr>
            </w:pPr>
            <w:r w:rsidRPr="00145598">
              <w:rPr>
                <w:rFonts w:ascii="Calibri" w:hAnsi="Calibri" w:cs="Calibri"/>
                <w:highlight w:val="yellow"/>
              </w:rPr>
              <w:t>Add description of activity subcontracted here</w:t>
            </w:r>
          </w:p>
        </w:tc>
      </w:tr>
    </w:tbl>
    <w:p w14:paraId="3F90BE97" w14:textId="7E259972" w:rsidR="003D3CB4" w:rsidRPr="00C4744B" w:rsidRDefault="003D3CB4" w:rsidP="00D86CA0">
      <w:pPr>
        <w:pStyle w:val="Heading3"/>
        <w:rPr>
          <w:rFonts w:ascii="Calibri" w:hAnsi="Calibri" w:cs="Calibri"/>
          <w:sz w:val="24"/>
          <w:szCs w:val="24"/>
        </w:rPr>
      </w:pPr>
      <w:r w:rsidRPr="00C4744B">
        <w:rPr>
          <w:rFonts w:ascii="Calibri" w:hAnsi="Calibri" w:cs="Calibri"/>
        </w:rPr>
        <w:br w:type="page"/>
      </w:r>
      <w:bookmarkStart w:id="22" w:name="_Toc33084561"/>
      <w:r w:rsidR="00D86CA0" w:rsidRPr="00C4744B">
        <w:rPr>
          <w:rFonts w:ascii="Calibri" w:hAnsi="Calibri" w:cs="Calibri"/>
          <w:sz w:val="24"/>
          <w:szCs w:val="24"/>
        </w:rPr>
        <w:lastRenderedPageBreak/>
        <w:t xml:space="preserve">Appendix </w:t>
      </w:r>
      <w:r w:rsidR="00617590">
        <w:rPr>
          <w:rFonts w:ascii="Calibri" w:hAnsi="Calibri" w:cs="Calibri"/>
          <w:sz w:val="24"/>
          <w:szCs w:val="24"/>
        </w:rPr>
        <w:t>5</w:t>
      </w:r>
      <w:r w:rsidR="007A64CE" w:rsidRPr="00C4744B">
        <w:rPr>
          <w:rFonts w:ascii="Calibri" w:hAnsi="Calibri" w:cs="Calibri"/>
          <w:sz w:val="24"/>
          <w:szCs w:val="24"/>
        </w:rPr>
        <w:t>:</w:t>
      </w:r>
      <w:r w:rsidR="00D86CA0" w:rsidRPr="00C4744B">
        <w:rPr>
          <w:rFonts w:ascii="Calibri" w:hAnsi="Calibri" w:cs="Calibri"/>
          <w:sz w:val="24"/>
          <w:szCs w:val="24"/>
        </w:rPr>
        <w:t xml:space="preserve"> </w:t>
      </w:r>
      <w:r w:rsidRPr="00C4744B">
        <w:rPr>
          <w:rFonts w:ascii="Calibri" w:hAnsi="Calibri" w:cs="Calibri"/>
          <w:sz w:val="24"/>
          <w:szCs w:val="24"/>
        </w:rPr>
        <w:t>Technical Agreement Approval</w:t>
      </w:r>
      <w:bookmarkEnd w:id="22"/>
    </w:p>
    <w:p w14:paraId="2EEC6DF7" w14:textId="77777777" w:rsidR="003D3CB4" w:rsidRPr="00C4744B" w:rsidRDefault="003D3CB4" w:rsidP="003D3CB4">
      <w:pPr>
        <w:jc w:val="both"/>
        <w:rPr>
          <w:rFonts w:ascii="Calibri" w:hAnsi="Calibri" w:cs="Calibri"/>
          <w:sz w:val="22"/>
          <w:szCs w:val="22"/>
        </w:rPr>
      </w:pPr>
    </w:p>
    <w:p w14:paraId="3F435EAB" w14:textId="222708F5" w:rsidR="003D3CB4" w:rsidRPr="00C4744B" w:rsidRDefault="003D3CB4" w:rsidP="003D3CB4">
      <w:pPr>
        <w:jc w:val="both"/>
        <w:rPr>
          <w:rFonts w:ascii="Calibri" w:hAnsi="Calibri" w:cs="Calibri"/>
          <w:b/>
          <w:i/>
          <w:sz w:val="22"/>
          <w:szCs w:val="22"/>
        </w:rPr>
      </w:pPr>
      <w:bookmarkStart w:id="23" w:name="OLE_LINK1"/>
      <w:bookmarkStart w:id="24" w:name="OLE_LINK2"/>
      <w:r w:rsidRPr="00C4744B">
        <w:rPr>
          <w:rFonts w:ascii="Calibri" w:hAnsi="Calibri" w:cs="Calibri"/>
          <w:b/>
          <w:sz w:val="22"/>
          <w:szCs w:val="22"/>
        </w:rPr>
        <w:t xml:space="preserve">Agreed on behalf of the </w:t>
      </w:r>
      <w:r w:rsidR="006C7828">
        <w:rPr>
          <w:rFonts w:ascii="Calibri" w:hAnsi="Calibri" w:cs="Calibri"/>
          <w:b/>
          <w:sz w:val="22"/>
          <w:szCs w:val="22"/>
        </w:rPr>
        <w:t>CG</w:t>
      </w:r>
      <w:r w:rsidRPr="00C4744B">
        <w:rPr>
          <w:rFonts w:ascii="Calibri" w:hAnsi="Calibri" w:cs="Calibri"/>
          <w:b/>
          <w:sz w:val="22"/>
          <w:szCs w:val="22"/>
        </w:rPr>
        <w:t xml:space="preserve"> </w:t>
      </w:r>
    </w:p>
    <w:p w14:paraId="169399F8" w14:textId="77777777" w:rsidR="003D3CB4" w:rsidRPr="00C4744B" w:rsidRDefault="003D3CB4" w:rsidP="003D3CB4">
      <w:pPr>
        <w:jc w:val="both"/>
        <w:rPr>
          <w:rFonts w:ascii="Calibri" w:hAnsi="Calibri" w:cs="Calibri"/>
          <w:sz w:val="22"/>
          <w:szCs w:val="22"/>
        </w:rPr>
      </w:pPr>
      <w:r w:rsidRPr="00C4744B">
        <w:rPr>
          <w:rFonts w:ascii="Calibri" w:hAnsi="Calibri" w:cs="Calibri"/>
          <w:sz w:val="22"/>
          <w:szCs w:val="22"/>
        </w:rPr>
        <w:tab/>
      </w:r>
      <w:r w:rsidRPr="00C4744B">
        <w:rPr>
          <w:rFonts w:ascii="Calibri" w:hAnsi="Calibri" w:cs="Calibri"/>
          <w:sz w:val="22"/>
          <w:szCs w:val="22"/>
        </w:rPr>
        <w:tab/>
      </w:r>
      <w:r w:rsidRPr="00C4744B">
        <w:rPr>
          <w:rFonts w:ascii="Calibri" w:hAnsi="Calibri" w:cs="Calibri"/>
          <w:sz w:val="22"/>
          <w:szCs w:val="22"/>
        </w:rPr>
        <w:tab/>
      </w:r>
      <w:r w:rsidRPr="00C4744B">
        <w:rPr>
          <w:rFonts w:ascii="Calibri" w:hAnsi="Calibri" w:cs="Calibri"/>
          <w:sz w:val="22"/>
          <w:szCs w:val="22"/>
        </w:rPr>
        <w:tab/>
      </w:r>
    </w:p>
    <w:tbl>
      <w:tblPr>
        <w:tblW w:w="8830" w:type="dxa"/>
        <w:tblInd w:w="93" w:type="dxa"/>
        <w:tblLook w:val="0000" w:firstRow="0" w:lastRow="0" w:firstColumn="0" w:lastColumn="0" w:noHBand="0" w:noVBand="0"/>
      </w:tblPr>
      <w:tblGrid>
        <w:gridCol w:w="4516"/>
        <w:gridCol w:w="4314"/>
      </w:tblGrid>
      <w:tr w:rsidR="003D3CB4" w:rsidRPr="00C4744B" w14:paraId="6BB29303" w14:textId="77777777" w:rsidTr="00E6338A">
        <w:trPr>
          <w:trHeight w:val="300"/>
        </w:trPr>
        <w:tc>
          <w:tcPr>
            <w:tcW w:w="4516" w:type="dxa"/>
            <w:noWrap/>
            <w:vAlign w:val="bottom"/>
          </w:tcPr>
          <w:p w14:paraId="37867C63" w14:textId="2BC04BD3" w:rsidR="003D3CB4" w:rsidRPr="00C4744B" w:rsidRDefault="00F828E8" w:rsidP="00E6338A">
            <w:pPr>
              <w:jc w:val="both"/>
              <w:rPr>
                <w:rFonts w:ascii="Calibri" w:hAnsi="Calibri" w:cs="Calibri"/>
                <w:sz w:val="22"/>
                <w:szCs w:val="22"/>
              </w:rPr>
            </w:pPr>
            <w:r>
              <w:rPr>
                <w:rFonts w:ascii="Calibri" w:hAnsi="Calibri" w:cs="Calibri"/>
                <w:sz w:val="22"/>
                <w:szCs w:val="22"/>
              </w:rPr>
              <w:t>Name:</w:t>
            </w:r>
            <w:r>
              <w:rPr>
                <w:rFonts w:ascii="Calibri" w:hAnsi="Calibri" w:cs="Calibri"/>
                <w:sz w:val="22"/>
                <w:szCs w:val="22"/>
              </w:rPr>
              <w:tab/>
            </w:r>
          </w:p>
          <w:p w14:paraId="3D5EABC5" w14:textId="77777777" w:rsidR="003D3CB4" w:rsidRPr="00C4744B" w:rsidRDefault="003D3CB4" w:rsidP="00E6338A">
            <w:pPr>
              <w:jc w:val="both"/>
              <w:rPr>
                <w:rFonts w:ascii="Calibri" w:hAnsi="Calibri" w:cs="Calibri"/>
                <w:sz w:val="22"/>
                <w:szCs w:val="22"/>
              </w:rPr>
            </w:pPr>
          </w:p>
        </w:tc>
        <w:tc>
          <w:tcPr>
            <w:tcW w:w="4314" w:type="dxa"/>
            <w:noWrap/>
          </w:tcPr>
          <w:p w14:paraId="73F07B2E" w14:textId="1AC75C03" w:rsidR="003D3CB4" w:rsidRPr="00C4744B" w:rsidRDefault="003D3CB4" w:rsidP="00E6338A">
            <w:pPr>
              <w:rPr>
                <w:rFonts w:ascii="Calibri" w:hAnsi="Calibri" w:cs="Calibri"/>
                <w:sz w:val="22"/>
                <w:szCs w:val="22"/>
              </w:rPr>
            </w:pPr>
            <w:r w:rsidRPr="00C4744B">
              <w:rPr>
                <w:rFonts w:ascii="Calibri" w:hAnsi="Calibri" w:cs="Calibri"/>
                <w:sz w:val="22"/>
                <w:szCs w:val="22"/>
              </w:rPr>
              <w:t>Name:</w:t>
            </w:r>
            <w:r w:rsidR="00F828E8">
              <w:rPr>
                <w:rFonts w:ascii="Calibri" w:hAnsi="Calibri" w:cs="Calibri"/>
                <w:sz w:val="22"/>
                <w:szCs w:val="22"/>
              </w:rPr>
              <w:tab/>
            </w:r>
          </w:p>
        </w:tc>
      </w:tr>
      <w:tr w:rsidR="003D3CB4" w:rsidRPr="00C4744B" w14:paraId="6AEAD88D" w14:textId="77777777" w:rsidTr="00E6338A">
        <w:trPr>
          <w:trHeight w:val="538"/>
        </w:trPr>
        <w:tc>
          <w:tcPr>
            <w:tcW w:w="4516" w:type="dxa"/>
            <w:noWrap/>
            <w:vAlign w:val="bottom"/>
          </w:tcPr>
          <w:p w14:paraId="3CBECB4F" w14:textId="04E2F09E" w:rsidR="003D3CB4" w:rsidRPr="00C4744B" w:rsidRDefault="00F828E8" w:rsidP="00E6338A">
            <w:pPr>
              <w:jc w:val="both"/>
              <w:rPr>
                <w:rFonts w:ascii="Calibri" w:hAnsi="Calibri" w:cs="Calibri"/>
                <w:sz w:val="22"/>
                <w:szCs w:val="22"/>
              </w:rPr>
            </w:pPr>
            <w:r>
              <w:rPr>
                <w:rFonts w:ascii="Calibri" w:hAnsi="Calibri" w:cs="Calibri"/>
                <w:sz w:val="22"/>
                <w:szCs w:val="22"/>
              </w:rPr>
              <w:t>Title:</w:t>
            </w:r>
            <w:r>
              <w:rPr>
                <w:rFonts w:ascii="Calibri" w:hAnsi="Calibri" w:cs="Calibri"/>
                <w:sz w:val="22"/>
                <w:szCs w:val="22"/>
              </w:rPr>
              <w:tab/>
            </w:r>
          </w:p>
          <w:p w14:paraId="7E8A5ADB" w14:textId="77777777" w:rsidR="003D3CB4" w:rsidRPr="00C4744B" w:rsidRDefault="003D3CB4" w:rsidP="00E6338A">
            <w:pPr>
              <w:jc w:val="both"/>
              <w:rPr>
                <w:rFonts w:ascii="Calibri" w:hAnsi="Calibri" w:cs="Calibri"/>
                <w:sz w:val="22"/>
                <w:szCs w:val="22"/>
              </w:rPr>
            </w:pPr>
          </w:p>
        </w:tc>
        <w:tc>
          <w:tcPr>
            <w:tcW w:w="4314" w:type="dxa"/>
            <w:noWrap/>
          </w:tcPr>
          <w:p w14:paraId="1CCC7680" w14:textId="5D6079DF" w:rsidR="003D3CB4" w:rsidRPr="00C4744B" w:rsidRDefault="003D3CB4" w:rsidP="00E6338A">
            <w:pPr>
              <w:jc w:val="both"/>
              <w:rPr>
                <w:rFonts w:ascii="Calibri" w:hAnsi="Calibri" w:cs="Calibri"/>
                <w:sz w:val="22"/>
                <w:szCs w:val="22"/>
              </w:rPr>
            </w:pPr>
            <w:r w:rsidRPr="00C4744B">
              <w:rPr>
                <w:rFonts w:ascii="Calibri" w:hAnsi="Calibri" w:cs="Calibri"/>
                <w:sz w:val="22"/>
                <w:szCs w:val="22"/>
              </w:rPr>
              <w:t xml:space="preserve">Title: </w:t>
            </w:r>
            <w:r w:rsidR="00F828E8">
              <w:rPr>
                <w:rFonts w:ascii="Calibri" w:hAnsi="Calibri" w:cs="Calibri"/>
                <w:sz w:val="22"/>
                <w:szCs w:val="22"/>
              </w:rPr>
              <w:tab/>
            </w:r>
          </w:p>
        </w:tc>
      </w:tr>
      <w:tr w:rsidR="00F828E8" w:rsidRPr="00C4744B" w14:paraId="7F98CDBA" w14:textId="77777777" w:rsidTr="00E6338A">
        <w:trPr>
          <w:trHeight w:val="945"/>
        </w:trPr>
        <w:tc>
          <w:tcPr>
            <w:tcW w:w="4516" w:type="dxa"/>
            <w:noWrap/>
            <w:vAlign w:val="bottom"/>
          </w:tcPr>
          <w:p w14:paraId="4E828113" w14:textId="26768568"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c>
          <w:tcPr>
            <w:tcW w:w="4314" w:type="dxa"/>
            <w:noWrap/>
            <w:vAlign w:val="bottom"/>
          </w:tcPr>
          <w:p w14:paraId="7F9E8672" w14:textId="7D9EBD85"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r>
      <w:tr w:rsidR="00F828E8" w:rsidRPr="00C4744B" w14:paraId="493131F3" w14:textId="77777777" w:rsidTr="00E6338A">
        <w:trPr>
          <w:trHeight w:val="300"/>
        </w:trPr>
        <w:tc>
          <w:tcPr>
            <w:tcW w:w="4516" w:type="dxa"/>
            <w:noWrap/>
            <w:vAlign w:val="bottom"/>
          </w:tcPr>
          <w:p w14:paraId="52B54428" w14:textId="77777777" w:rsidR="00F828E8" w:rsidRDefault="00F828E8" w:rsidP="00F828E8">
            <w:pPr>
              <w:rPr>
                <w:rFonts w:ascii="Calibri" w:hAnsi="Calibri" w:cs="Calibri"/>
                <w:sz w:val="22"/>
                <w:szCs w:val="22"/>
              </w:rPr>
            </w:pPr>
          </w:p>
          <w:p w14:paraId="7D3B60FB" w14:textId="2EDC40F8" w:rsidR="00F828E8" w:rsidRPr="00C4744B" w:rsidRDefault="00F828E8" w:rsidP="00F828E8">
            <w:pPr>
              <w:rPr>
                <w:rFonts w:ascii="Calibri" w:hAnsi="Calibri" w:cs="Calibri"/>
                <w:sz w:val="22"/>
                <w:szCs w:val="22"/>
                <w:u w:val="single"/>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c>
          <w:tcPr>
            <w:tcW w:w="4314" w:type="dxa"/>
            <w:noWrap/>
            <w:vAlign w:val="bottom"/>
          </w:tcPr>
          <w:p w14:paraId="6A047CB6" w14:textId="529B729A" w:rsidR="00F828E8" w:rsidRPr="00C4744B" w:rsidRDefault="00F828E8" w:rsidP="00F828E8">
            <w:pPr>
              <w:rPr>
                <w:rFonts w:ascii="Calibri" w:hAnsi="Calibri" w:cs="Calibri"/>
                <w:sz w:val="22"/>
                <w:szCs w:val="22"/>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r>
    </w:tbl>
    <w:p w14:paraId="7F561D53" w14:textId="77777777" w:rsidR="003D3CB4" w:rsidRPr="00C4744B" w:rsidRDefault="003D3CB4" w:rsidP="003D3CB4">
      <w:pPr>
        <w:jc w:val="both"/>
        <w:rPr>
          <w:rFonts w:ascii="Calibri" w:hAnsi="Calibri" w:cs="Calibri"/>
          <w:sz w:val="22"/>
          <w:szCs w:val="22"/>
        </w:rPr>
      </w:pPr>
    </w:p>
    <w:p w14:paraId="25B0087E" w14:textId="77777777" w:rsidR="003D3CB4" w:rsidRPr="00C4744B" w:rsidRDefault="003D3CB4" w:rsidP="003D3CB4">
      <w:pPr>
        <w:jc w:val="both"/>
        <w:rPr>
          <w:rFonts w:ascii="Calibri" w:hAnsi="Calibri" w:cs="Calibri"/>
          <w:b/>
          <w:sz w:val="22"/>
          <w:szCs w:val="22"/>
        </w:rPr>
      </w:pPr>
    </w:p>
    <w:p w14:paraId="6D428FAE" w14:textId="30B4BA39" w:rsidR="003D3CB4" w:rsidRPr="00C4744B" w:rsidRDefault="009E21F2" w:rsidP="003D3CB4">
      <w:pPr>
        <w:jc w:val="both"/>
        <w:rPr>
          <w:rFonts w:ascii="Calibri" w:hAnsi="Calibri" w:cs="Calibri"/>
          <w:sz w:val="22"/>
          <w:szCs w:val="22"/>
        </w:rPr>
      </w:pPr>
      <w:r w:rsidRPr="00C4744B">
        <w:rPr>
          <w:rFonts w:ascii="Calibri" w:hAnsi="Calibri" w:cs="Calibri"/>
          <w:b/>
          <w:sz w:val="22"/>
          <w:szCs w:val="22"/>
        </w:rPr>
        <w:t xml:space="preserve">Agreed on behalf of </w:t>
      </w:r>
      <w:r w:rsidR="006C7828">
        <w:rPr>
          <w:rFonts w:ascii="Calibri" w:hAnsi="Calibri" w:cs="Calibri"/>
          <w:b/>
          <w:sz w:val="22"/>
          <w:szCs w:val="22"/>
        </w:rPr>
        <w:t>CA</w:t>
      </w:r>
    </w:p>
    <w:p w14:paraId="2D8EF21C" w14:textId="77777777" w:rsidR="003D3CB4" w:rsidRPr="00C4744B" w:rsidRDefault="003D3CB4" w:rsidP="003D3CB4">
      <w:pPr>
        <w:jc w:val="both"/>
        <w:rPr>
          <w:rFonts w:ascii="Calibri" w:hAnsi="Calibri" w:cs="Calibri"/>
          <w:sz w:val="22"/>
          <w:szCs w:val="22"/>
        </w:rPr>
      </w:pPr>
    </w:p>
    <w:tbl>
      <w:tblPr>
        <w:tblW w:w="8830" w:type="dxa"/>
        <w:tblInd w:w="93" w:type="dxa"/>
        <w:tblLook w:val="0000" w:firstRow="0" w:lastRow="0" w:firstColumn="0" w:lastColumn="0" w:noHBand="0" w:noVBand="0"/>
      </w:tblPr>
      <w:tblGrid>
        <w:gridCol w:w="4516"/>
        <w:gridCol w:w="4314"/>
      </w:tblGrid>
      <w:tr w:rsidR="003D3CB4" w:rsidRPr="00C4744B" w14:paraId="4BA9343D" w14:textId="77777777" w:rsidTr="00E6338A">
        <w:trPr>
          <w:trHeight w:val="300"/>
        </w:trPr>
        <w:tc>
          <w:tcPr>
            <w:tcW w:w="4516" w:type="dxa"/>
            <w:tcBorders>
              <w:top w:val="nil"/>
              <w:left w:val="nil"/>
              <w:bottom w:val="nil"/>
              <w:right w:val="nil"/>
            </w:tcBorders>
            <w:noWrap/>
            <w:vAlign w:val="bottom"/>
          </w:tcPr>
          <w:p w14:paraId="3A83F976" w14:textId="77777777" w:rsidR="006C7828" w:rsidRDefault="007A64CE" w:rsidP="006C7828">
            <w:pPr>
              <w:jc w:val="both"/>
              <w:rPr>
                <w:rFonts w:ascii="Calibri" w:hAnsi="Calibri" w:cs="Calibri"/>
                <w:sz w:val="22"/>
                <w:szCs w:val="22"/>
              </w:rPr>
            </w:pPr>
            <w:r w:rsidRPr="00C4744B">
              <w:rPr>
                <w:rFonts w:ascii="Calibri" w:hAnsi="Calibri" w:cs="Calibri"/>
                <w:sz w:val="22"/>
                <w:szCs w:val="22"/>
              </w:rPr>
              <w:t>Name:</w:t>
            </w:r>
            <w:r w:rsidRPr="00C4744B">
              <w:rPr>
                <w:rFonts w:ascii="Calibri" w:hAnsi="Calibri" w:cs="Calibri"/>
                <w:sz w:val="22"/>
                <w:szCs w:val="22"/>
              </w:rPr>
              <w:tab/>
            </w:r>
          </w:p>
          <w:p w14:paraId="5168BFBB" w14:textId="42A4775D" w:rsidR="003D3CB4" w:rsidRPr="00C4744B" w:rsidRDefault="003D3CB4" w:rsidP="006C7828">
            <w:pPr>
              <w:jc w:val="both"/>
              <w:rPr>
                <w:rFonts w:ascii="Calibri" w:hAnsi="Calibri" w:cs="Calibri"/>
                <w:sz w:val="22"/>
                <w:szCs w:val="22"/>
              </w:rPr>
            </w:pPr>
          </w:p>
        </w:tc>
        <w:tc>
          <w:tcPr>
            <w:tcW w:w="4314" w:type="dxa"/>
            <w:tcBorders>
              <w:top w:val="nil"/>
              <w:left w:val="nil"/>
              <w:bottom w:val="nil"/>
              <w:right w:val="nil"/>
            </w:tcBorders>
            <w:noWrap/>
          </w:tcPr>
          <w:p w14:paraId="3A9044B9" w14:textId="0819F811" w:rsidR="003D3CB4" w:rsidRPr="00C4744B" w:rsidRDefault="003D3CB4" w:rsidP="00F828E8">
            <w:pPr>
              <w:rPr>
                <w:rFonts w:ascii="Calibri" w:hAnsi="Calibri" w:cs="Calibri"/>
                <w:sz w:val="22"/>
                <w:szCs w:val="22"/>
              </w:rPr>
            </w:pPr>
            <w:r w:rsidRPr="00C4744B">
              <w:rPr>
                <w:rFonts w:ascii="Calibri" w:hAnsi="Calibri" w:cs="Calibri"/>
                <w:sz w:val="22"/>
                <w:szCs w:val="22"/>
              </w:rPr>
              <w:t xml:space="preserve">Name: </w:t>
            </w:r>
            <w:r w:rsidR="007A64CE" w:rsidRPr="00C4744B">
              <w:rPr>
                <w:rFonts w:ascii="Calibri" w:hAnsi="Calibri" w:cs="Calibri"/>
                <w:sz w:val="22"/>
                <w:szCs w:val="22"/>
              </w:rPr>
              <w:tab/>
            </w:r>
          </w:p>
        </w:tc>
      </w:tr>
      <w:tr w:rsidR="003D3CB4" w:rsidRPr="00C4744B" w14:paraId="64F851A6" w14:textId="77777777" w:rsidTr="00E6338A">
        <w:trPr>
          <w:trHeight w:val="300"/>
        </w:trPr>
        <w:tc>
          <w:tcPr>
            <w:tcW w:w="4516" w:type="dxa"/>
            <w:tcBorders>
              <w:top w:val="nil"/>
              <w:left w:val="nil"/>
              <w:bottom w:val="nil"/>
              <w:right w:val="nil"/>
            </w:tcBorders>
            <w:noWrap/>
            <w:vAlign w:val="bottom"/>
          </w:tcPr>
          <w:p w14:paraId="3545E97E" w14:textId="0F1C9418" w:rsidR="003D3CB4" w:rsidRPr="00C4744B" w:rsidRDefault="003D3CB4" w:rsidP="00E6338A">
            <w:pPr>
              <w:jc w:val="both"/>
              <w:rPr>
                <w:rFonts w:ascii="Calibri" w:hAnsi="Calibri" w:cs="Calibri"/>
                <w:sz w:val="22"/>
                <w:szCs w:val="22"/>
              </w:rPr>
            </w:pPr>
            <w:r w:rsidRPr="00C4744B">
              <w:rPr>
                <w:rFonts w:ascii="Calibri" w:hAnsi="Calibri" w:cs="Calibri"/>
                <w:sz w:val="22"/>
                <w:szCs w:val="22"/>
              </w:rPr>
              <w:t xml:space="preserve">Title:  </w:t>
            </w:r>
            <w:r w:rsidR="007A64CE" w:rsidRPr="00C4744B">
              <w:rPr>
                <w:rFonts w:ascii="Calibri" w:hAnsi="Calibri" w:cs="Calibri"/>
                <w:sz w:val="22"/>
                <w:szCs w:val="22"/>
              </w:rPr>
              <w:tab/>
            </w:r>
          </w:p>
          <w:p w14:paraId="561B5EBD" w14:textId="640D292C" w:rsidR="003D3CB4" w:rsidRPr="00C4744B" w:rsidRDefault="003D3CB4" w:rsidP="00E6338A">
            <w:pPr>
              <w:jc w:val="both"/>
              <w:rPr>
                <w:rFonts w:ascii="Calibri" w:hAnsi="Calibri" w:cs="Calibri"/>
                <w:sz w:val="22"/>
                <w:szCs w:val="22"/>
              </w:rPr>
            </w:pPr>
            <w:r w:rsidRPr="00C4744B">
              <w:rPr>
                <w:rFonts w:ascii="Calibri" w:hAnsi="Calibri" w:cs="Calibri"/>
                <w:sz w:val="22"/>
                <w:szCs w:val="22"/>
              </w:rPr>
              <w:tab/>
              <w:t>(</w:t>
            </w:r>
            <w:r w:rsidR="00A34B26">
              <w:rPr>
                <w:rFonts w:ascii="Calibri" w:hAnsi="Calibri" w:cs="Calibri"/>
                <w:sz w:val="22"/>
                <w:szCs w:val="22"/>
              </w:rPr>
              <w:t>Responsible Person</w:t>
            </w:r>
            <w:r w:rsidRPr="00C4744B">
              <w:rPr>
                <w:rFonts w:ascii="Calibri" w:hAnsi="Calibri" w:cs="Calibri"/>
                <w:sz w:val="22"/>
                <w:szCs w:val="22"/>
              </w:rPr>
              <w:t>)</w:t>
            </w:r>
          </w:p>
          <w:p w14:paraId="730E5BF0" w14:textId="77777777" w:rsidR="003D3CB4" w:rsidRPr="00C4744B" w:rsidRDefault="003D3CB4" w:rsidP="00E6338A">
            <w:pPr>
              <w:jc w:val="both"/>
              <w:rPr>
                <w:rFonts w:ascii="Calibri" w:hAnsi="Calibri" w:cs="Calibri"/>
                <w:sz w:val="22"/>
                <w:szCs w:val="22"/>
              </w:rPr>
            </w:pPr>
          </w:p>
        </w:tc>
        <w:tc>
          <w:tcPr>
            <w:tcW w:w="4314" w:type="dxa"/>
            <w:tcBorders>
              <w:top w:val="nil"/>
              <w:left w:val="nil"/>
              <w:bottom w:val="nil"/>
              <w:right w:val="nil"/>
            </w:tcBorders>
            <w:noWrap/>
          </w:tcPr>
          <w:p w14:paraId="133EA381" w14:textId="77777777" w:rsidR="006C7828" w:rsidRDefault="003D3CB4" w:rsidP="00E6338A">
            <w:pPr>
              <w:rPr>
                <w:rFonts w:ascii="Calibri" w:hAnsi="Calibri" w:cs="Calibri"/>
                <w:sz w:val="22"/>
                <w:szCs w:val="22"/>
              </w:rPr>
            </w:pPr>
            <w:r w:rsidRPr="00C4744B">
              <w:rPr>
                <w:rFonts w:ascii="Calibri" w:hAnsi="Calibri" w:cs="Calibri"/>
                <w:sz w:val="22"/>
                <w:szCs w:val="22"/>
              </w:rPr>
              <w:t xml:space="preserve">Title: </w:t>
            </w:r>
            <w:r w:rsidR="007A64CE" w:rsidRPr="00C4744B">
              <w:rPr>
                <w:rFonts w:ascii="Calibri" w:hAnsi="Calibri" w:cs="Calibri"/>
                <w:sz w:val="22"/>
                <w:szCs w:val="22"/>
              </w:rPr>
              <w:t xml:space="preserve"> </w:t>
            </w:r>
            <w:r w:rsidR="007A64CE" w:rsidRPr="00C4744B">
              <w:rPr>
                <w:rFonts w:ascii="Calibri" w:hAnsi="Calibri" w:cs="Calibri"/>
                <w:sz w:val="22"/>
                <w:szCs w:val="22"/>
              </w:rPr>
              <w:tab/>
            </w:r>
          </w:p>
          <w:p w14:paraId="08E9F9E1" w14:textId="605F5227" w:rsidR="003D3CB4" w:rsidRPr="00C4744B" w:rsidRDefault="007A64CE" w:rsidP="00E6338A">
            <w:pPr>
              <w:rPr>
                <w:rFonts w:ascii="Calibri" w:hAnsi="Calibri" w:cs="Calibri"/>
                <w:sz w:val="22"/>
                <w:szCs w:val="22"/>
              </w:rPr>
            </w:pPr>
            <w:r w:rsidRPr="00C4744B">
              <w:rPr>
                <w:rFonts w:ascii="Calibri" w:hAnsi="Calibri" w:cs="Calibri"/>
                <w:sz w:val="22"/>
                <w:szCs w:val="22"/>
              </w:rPr>
              <w:tab/>
            </w:r>
          </w:p>
          <w:p w14:paraId="1323F19A" w14:textId="77777777" w:rsidR="003D3CB4" w:rsidRPr="00C4744B" w:rsidRDefault="003D3CB4" w:rsidP="00E6338A">
            <w:pPr>
              <w:rPr>
                <w:rFonts w:ascii="Calibri" w:hAnsi="Calibri" w:cs="Calibri"/>
                <w:sz w:val="22"/>
                <w:szCs w:val="22"/>
              </w:rPr>
            </w:pPr>
            <w:r w:rsidRPr="00C4744B">
              <w:rPr>
                <w:rFonts w:ascii="Calibri" w:hAnsi="Calibri" w:cs="Calibri"/>
                <w:sz w:val="22"/>
                <w:szCs w:val="22"/>
              </w:rPr>
              <w:tab/>
            </w:r>
          </w:p>
        </w:tc>
      </w:tr>
      <w:tr w:rsidR="00F828E8" w:rsidRPr="00C4744B" w14:paraId="7BF7AA34" w14:textId="77777777" w:rsidTr="00E6338A">
        <w:trPr>
          <w:trHeight w:val="945"/>
        </w:trPr>
        <w:tc>
          <w:tcPr>
            <w:tcW w:w="4516" w:type="dxa"/>
            <w:tcBorders>
              <w:top w:val="nil"/>
              <w:left w:val="nil"/>
              <w:bottom w:val="nil"/>
              <w:right w:val="nil"/>
            </w:tcBorders>
            <w:noWrap/>
            <w:vAlign w:val="bottom"/>
          </w:tcPr>
          <w:p w14:paraId="256129B1" w14:textId="53EDCA4B"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c>
          <w:tcPr>
            <w:tcW w:w="4314" w:type="dxa"/>
            <w:tcBorders>
              <w:top w:val="nil"/>
              <w:left w:val="nil"/>
              <w:bottom w:val="nil"/>
              <w:right w:val="nil"/>
            </w:tcBorders>
            <w:noWrap/>
            <w:vAlign w:val="bottom"/>
          </w:tcPr>
          <w:p w14:paraId="1B8943B8" w14:textId="22E20530"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r>
      <w:tr w:rsidR="00F828E8" w:rsidRPr="00C4744B" w14:paraId="49A543E4" w14:textId="77777777" w:rsidTr="00E6338A">
        <w:trPr>
          <w:trHeight w:val="300"/>
        </w:trPr>
        <w:tc>
          <w:tcPr>
            <w:tcW w:w="4516" w:type="dxa"/>
            <w:tcBorders>
              <w:top w:val="nil"/>
              <w:left w:val="nil"/>
              <w:bottom w:val="nil"/>
              <w:right w:val="nil"/>
            </w:tcBorders>
            <w:noWrap/>
            <w:vAlign w:val="bottom"/>
          </w:tcPr>
          <w:p w14:paraId="5B2AFAC8" w14:textId="77777777" w:rsidR="00F828E8" w:rsidRDefault="00F828E8" w:rsidP="00F828E8">
            <w:pPr>
              <w:rPr>
                <w:rFonts w:ascii="Calibri" w:hAnsi="Calibri" w:cs="Calibri"/>
                <w:sz w:val="22"/>
                <w:szCs w:val="22"/>
              </w:rPr>
            </w:pPr>
          </w:p>
          <w:p w14:paraId="0BE1C19B" w14:textId="76FCCBFF" w:rsidR="00F828E8" w:rsidRPr="00C4744B" w:rsidRDefault="00F828E8" w:rsidP="00F828E8">
            <w:pPr>
              <w:rPr>
                <w:rFonts w:ascii="Calibri" w:hAnsi="Calibri" w:cs="Calibri"/>
                <w:sz w:val="22"/>
                <w:szCs w:val="22"/>
                <w:u w:val="single"/>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c>
          <w:tcPr>
            <w:tcW w:w="4314" w:type="dxa"/>
            <w:tcBorders>
              <w:top w:val="nil"/>
              <w:left w:val="nil"/>
              <w:bottom w:val="nil"/>
              <w:right w:val="nil"/>
            </w:tcBorders>
            <w:noWrap/>
            <w:vAlign w:val="bottom"/>
          </w:tcPr>
          <w:p w14:paraId="6ECD00D1" w14:textId="2559A58E" w:rsidR="00F828E8" w:rsidRPr="00C4744B" w:rsidRDefault="00F828E8" w:rsidP="00F828E8">
            <w:pPr>
              <w:rPr>
                <w:rFonts w:ascii="Calibri" w:hAnsi="Calibri" w:cs="Calibri"/>
                <w:sz w:val="22"/>
                <w:szCs w:val="22"/>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r>
    </w:tbl>
    <w:p w14:paraId="642A664E" w14:textId="77777777" w:rsidR="003D3CB4" w:rsidRPr="00C4744B" w:rsidRDefault="003D3CB4" w:rsidP="003D3CB4">
      <w:pPr>
        <w:jc w:val="both"/>
        <w:rPr>
          <w:rFonts w:ascii="Calibri" w:hAnsi="Calibri" w:cs="Calibri"/>
          <w:sz w:val="22"/>
          <w:szCs w:val="22"/>
        </w:rPr>
      </w:pPr>
    </w:p>
    <w:p w14:paraId="49A3AE6E" w14:textId="77777777" w:rsidR="003D3CB4" w:rsidRPr="00C4744B" w:rsidRDefault="003D3CB4" w:rsidP="003D3CB4">
      <w:pPr>
        <w:jc w:val="both"/>
        <w:rPr>
          <w:rFonts w:ascii="Calibri" w:hAnsi="Calibri" w:cs="Calibri"/>
          <w:sz w:val="22"/>
          <w:szCs w:val="22"/>
        </w:rPr>
      </w:pPr>
    </w:p>
    <w:bookmarkEnd w:id="23"/>
    <w:bookmarkEnd w:id="24"/>
    <w:p w14:paraId="7FCAE54B" w14:textId="65DA766C" w:rsidR="003D3CB4" w:rsidRPr="00C4744B" w:rsidRDefault="00552FF1" w:rsidP="00587A29">
      <w:pPr>
        <w:pStyle w:val="Heading3"/>
        <w:rPr>
          <w:rFonts w:ascii="Calibri" w:hAnsi="Calibri" w:cs="Calibri"/>
        </w:rPr>
      </w:pPr>
      <w:r w:rsidRPr="00C4744B">
        <w:rPr>
          <w:rFonts w:ascii="Calibri" w:hAnsi="Calibri" w:cs="Calibri"/>
        </w:rPr>
        <w:br w:type="page"/>
      </w:r>
      <w:bookmarkStart w:id="25" w:name="_Toc33084562"/>
      <w:r w:rsidR="003D3CB4" w:rsidRPr="00C4744B">
        <w:rPr>
          <w:rFonts w:ascii="Calibri" w:hAnsi="Calibri" w:cs="Calibri"/>
        </w:rPr>
        <w:lastRenderedPageBreak/>
        <w:t>A</w:t>
      </w:r>
      <w:r w:rsidR="00D86CA0" w:rsidRPr="00C4744B">
        <w:rPr>
          <w:rFonts w:ascii="Calibri" w:hAnsi="Calibri" w:cs="Calibri"/>
        </w:rPr>
        <w:t xml:space="preserve">ppendix </w:t>
      </w:r>
      <w:r w:rsidR="00587A29" w:rsidRPr="00C4744B">
        <w:rPr>
          <w:rFonts w:ascii="Calibri" w:hAnsi="Calibri" w:cs="Calibri"/>
        </w:rPr>
        <w:t>7</w:t>
      </w:r>
      <w:r w:rsidR="007A64CE" w:rsidRPr="00C4744B">
        <w:rPr>
          <w:rFonts w:ascii="Calibri" w:hAnsi="Calibri" w:cs="Calibri"/>
        </w:rPr>
        <w:t>:</w:t>
      </w:r>
      <w:r w:rsidR="00D86CA0" w:rsidRPr="00C4744B">
        <w:rPr>
          <w:rFonts w:ascii="Calibri" w:hAnsi="Calibri" w:cs="Calibri"/>
        </w:rPr>
        <w:t xml:space="preserve"> </w:t>
      </w:r>
      <w:r w:rsidR="003D3CB4" w:rsidRPr="00C4744B">
        <w:rPr>
          <w:rFonts w:ascii="Calibri" w:hAnsi="Calibri" w:cs="Calibri"/>
        </w:rPr>
        <w:t>Version History</w:t>
      </w:r>
      <w:bookmarkEnd w:id="25"/>
    </w:p>
    <w:p w14:paraId="25CB6216" w14:textId="77777777" w:rsidR="003D3CB4" w:rsidRPr="00C4744B" w:rsidRDefault="003D3CB4" w:rsidP="003D3CB4">
      <w:pPr>
        <w:rPr>
          <w:rFonts w:ascii="Calibri" w:hAnsi="Calibri" w:cs="Calibri"/>
          <w:b/>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8"/>
        <w:gridCol w:w="2189"/>
        <w:gridCol w:w="5559"/>
      </w:tblGrid>
      <w:tr w:rsidR="003D3CB4" w:rsidRPr="00C4744B" w14:paraId="65A7901B" w14:textId="77777777" w:rsidTr="00D65AF3">
        <w:tc>
          <w:tcPr>
            <w:tcW w:w="1858" w:type="dxa"/>
            <w:shd w:val="clear" w:color="auto" w:fill="4F81BD"/>
          </w:tcPr>
          <w:p w14:paraId="067EB8F1"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Version Number</w:t>
            </w:r>
          </w:p>
        </w:tc>
        <w:tc>
          <w:tcPr>
            <w:tcW w:w="2189" w:type="dxa"/>
            <w:shd w:val="clear" w:color="auto" w:fill="4F81BD"/>
          </w:tcPr>
          <w:p w14:paraId="4689ABF3"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Date of Amendment</w:t>
            </w:r>
          </w:p>
        </w:tc>
        <w:tc>
          <w:tcPr>
            <w:tcW w:w="5559" w:type="dxa"/>
            <w:shd w:val="clear" w:color="auto" w:fill="4F81BD"/>
          </w:tcPr>
          <w:p w14:paraId="2A965E2C"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Amendment(s) Made</w:t>
            </w:r>
          </w:p>
        </w:tc>
      </w:tr>
      <w:tr w:rsidR="003D3CB4" w:rsidRPr="00C4744B" w14:paraId="43D1FBF1" w14:textId="77777777" w:rsidTr="006C7828">
        <w:trPr>
          <w:trHeight w:val="1134"/>
        </w:trPr>
        <w:tc>
          <w:tcPr>
            <w:tcW w:w="1858" w:type="dxa"/>
            <w:vAlign w:val="center"/>
          </w:tcPr>
          <w:p w14:paraId="685038A5" w14:textId="77777777" w:rsidR="003D3CB4" w:rsidRPr="00C4744B" w:rsidRDefault="007A64CE" w:rsidP="007A64CE">
            <w:pPr>
              <w:jc w:val="center"/>
              <w:rPr>
                <w:rFonts w:ascii="Calibri" w:hAnsi="Calibri" w:cs="Calibri"/>
                <w:sz w:val="22"/>
                <w:szCs w:val="22"/>
                <w:lang w:eastAsia="en-US"/>
              </w:rPr>
            </w:pPr>
            <w:r w:rsidRPr="00C4744B">
              <w:rPr>
                <w:rFonts w:ascii="Calibri" w:hAnsi="Calibri" w:cs="Calibri"/>
                <w:sz w:val="22"/>
                <w:szCs w:val="22"/>
                <w:lang w:eastAsia="en-US"/>
              </w:rPr>
              <w:t>1</w:t>
            </w:r>
          </w:p>
        </w:tc>
        <w:tc>
          <w:tcPr>
            <w:tcW w:w="2189" w:type="dxa"/>
            <w:vAlign w:val="center"/>
          </w:tcPr>
          <w:p w14:paraId="0D667FF5" w14:textId="675E1AC1" w:rsidR="006C7828" w:rsidRPr="00C4744B" w:rsidRDefault="006C7828" w:rsidP="006C7828">
            <w:pPr>
              <w:jc w:val="center"/>
              <w:rPr>
                <w:rFonts w:ascii="Calibri" w:hAnsi="Calibri" w:cs="Calibri"/>
                <w:sz w:val="22"/>
                <w:szCs w:val="22"/>
                <w:lang w:eastAsia="en-US"/>
              </w:rPr>
            </w:pPr>
          </w:p>
        </w:tc>
        <w:tc>
          <w:tcPr>
            <w:tcW w:w="5559" w:type="dxa"/>
            <w:vAlign w:val="center"/>
          </w:tcPr>
          <w:p w14:paraId="30478BFB" w14:textId="77777777" w:rsidR="003D3CB4" w:rsidRPr="00C4744B" w:rsidRDefault="007A64CE" w:rsidP="007A64CE">
            <w:pPr>
              <w:jc w:val="center"/>
              <w:rPr>
                <w:rFonts w:ascii="Calibri" w:hAnsi="Calibri" w:cs="Calibri"/>
                <w:sz w:val="22"/>
                <w:szCs w:val="22"/>
                <w:lang w:eastAsia="en-US"/>
              </w:rPr>
            </w:pPr>
            <w:r w:rsidRPr="00C4744B">
              <w:rPr>
                <w:rFonts w:ascii="Calibri" w:hAnsi="Calibri" w:cs="Calibri"/>
                <w:sz w:val="22"/>
                <w:szCs w:val="22"/>
                <w:lang w:eastAsia="en-US"/>
              </w:rPr>
              <w:t>First Issue</w:t>
            </w:r>
          </w:p>
        </w:tc>
      </w:tr>
      <w:tr w:rsidR="003D3CB4" w:rsidRPr="00C4744B" w14:paraId="734FFF08" w14:textId="77777777" w:rsidTr="006C7828">
        <w:trPr>
          <w:trHeight w:val="1134"/>
        </w:trPr>
        <w:tc>
          <w:tcPr>
            <w:tcW w:w="1858" w:type="dxa"/>
          </w:tcPr>
          <w:p w14:paraId="44FA79BC" w14:textId="77777777" w:rsidR="003D3CB4" w:rsidRPr="00C4744B" w:rsidRDefault="003D3CB4" w:rsidP="00E6338A">
            <w:pPr>
              <w:jc w:val="both"/>
              <w:rPr>
                <w:rFonts w:ascii="Calibri" w:hAnsi="Calibri" w:cs="Calibri"/>
                <w:sz w:val="22"/>
                <w:szCs w:val="22"/>
                <w:lang w:eastAsia="en-US"/>
              </w:rPr>
            </w:pPr>
          </w:p>
        </w:tc>
        <w:tc>
          <w:tcPr>
            <w:tcW w:w="2189" w:type="dxa"/>
          </w:tcPr>
          <w:p w14:paraId="57EB92D2" w14:textId="77777777" w:rsidR="003D3CB4" w:rsidRPr="00C4744B" w:rsidRDefault="003D3CB4" w:rsidP="00E6338A">
            <w:pPr>
              <w:jc w:val="both"/>
              <w:rPr>
                <w:rFonts w:ascii="Calibri" w:hAnsi="Calibri" w:cs="Calibri"/>
                <w:sz w:val="22"/>
                <w:szCs w:val="22"/>
                <w:lang w:eastAsia="en-US"/>
              </w:rPr>
            </w:pPr>
          </w:p>
        </w:tc>
        <w:tc>
          <w:tcPr>
            <w:tcW w:w="5559" w:type="dxa"/>
          </w:tcPr>
          <w:p w14:paraId="036C784E" w14:textId="77777777" w:rsidR="003D3CB4" w:rsidRPr="00C4744B" w:rsidRDefault="003D3CB4" w:rsidP="00E6338A">
            <w:pPr>
              <w:jc w:val="both"/>
              <w:rPr>
                <w:rFonts w:ascii="Calibri" w:hAnsi="Calibri" w:cs="Calibri"/>
                <w:sz w:val="22"/>
                <w:szCs w:val="22"/>
                <w:lang w:eastAsia="en-US"/>
              </w:rPr>
            </w:pPr>
          </w:p>
        </w:tc>
      </w:tr>
      <w:tr w:rsidR="003D3CB4" w:rsidRPr="00C4744B" w14:paraId="2BC879C2" w14:textId="77777777" w:rsidTr="006C7828">
        <w:trPr>
          <w:trHeight w:val="1134"/>
        </w:trPr>
        <w:tc>
          <w:tcPr>
            <w:tcW w:w="1858" w:type="dxa"/>
          </w:tcPr>
          <w:p w14:paraId="6DBBFF40" w14:textId="77777777" w:rsidR="003D3CB4" w:rsidRPr="00C4744B" w:rsidRDefault="003D3CB4" w:rsidP="00E6338A">
            <w:pPr>
              <w:jc w:val="both"/>
              <w:rPr>
                <w:rFonts w:ascii="Calibri" w:hAnsi="Calibri" w:cs="Calibri"/>
                <w:sz w:val="22"/>
                <w:szCs w:val="22"/>
                <w:lang w:eastAsia="en-US"/>
              </w:rPr>
            </w:pPr>
          </w:p>
        </w:tc>
        <w:tc>
          <w:tcPr>
            <w:tcW w:w="2189" w:type="dxa"/>
          </w:tcPr>
          <w:p w14:paraId="0883BE1D" w14:textId="77777777" w:rsidR="003D3CB4" w:rsidRPr="00C4744B" w:rsidRDefault="003D3CB4" w:rsidP="00E6338A">
            <w:pPr>
              <w:jc w:val="both"/>
              <w:rPr>
                <w:rFonts w:ascii="Calibri" w:hAnsi="Calibri" w:cs="Calibri"/>
                <w:sz w:val="22"/>
                <w:szCs w:val="22"/>
                <w:lang w:eastAsia="en-US"/>
              </w:rPr>
            </w:pPr>
          </w:p>
        </w:tc>
        <w:tc>
          <w:tcPr>
            <w:tcW w:w="5559" w:type="dxa"/>
          </w:tcPr>
          <w:p w14:paraId="41210BA4" w14:textId="77777777" w:rsidR="003D3CB4" w:rsidRPr="00C4744B" w:rsidRDefault="003D3CB4" w:rsidP="00E6338A">
            <w:pPr>
              <w:jc w:val="both"/>
              <w:rPr>
                <w:rFonts w:ascii="Calibri" w:hAnsi="Calibri" w:cs="Calibri"/>
                <w:sz w:val="22"/>
                <w:szCs w:val="22"/>
                <w:lang w:eastAsia="en-US"/>
              </w:rPr>
            </w:pPr>
          </w:p>
        </w:tc>
      </w:tr>
      <w:tr w:rsidR="003D3CB4" w:rsidRPr="00C4744B" w14:paraId="50ABB0C9" w14:textId="77777777" w:rsidTr="006C7828">
        <w:trPr>
          <w:trHeight w:val="1134"/>
        </w:trPr>
        <w:tc>
          <w:tcPr>
            <w:tcW w:w="1858" w:type="dxa"/>
          </w:tcPr>
          <w:p w14:paraId="710BB5C8" w14:textId="77777777" w:rsidR="003D3CB4" w:rsidRPr="00C4744B" w:rsidRDefault="003D3CB4" w:rsidP="00E6338A">
            <w:pPr>
              <w:jc w:val="both"/>
              <w:rPr>
                <w:rFonts w:ascii="Calibri" w:hAnsi="Calibri" w:cs="Calibri"/>
                <w:sz w:val="22"/>
                <w:szCs w:val="22"/>
                <w:lang w:eastAsia="en-US"/>
              </w:rPr>
            </w:pPr>
          </w:p>
        </w:tc>
        <w:tc>
          <w:tcPr>
            <w:tcW w:w="2189" w:type="dxa"/>
          </w:tcPr>
          <w:p w14:paraId="4282BD63" w14:textId="77777777" w:rsidR="003D3CB4" w:rsidRPr="00C4744B" w:rsidRDefault="003D3CB4" w:rsidP="00E6338A">
            <w:pPr>
              <w:jc w:val="both"/>
              <w:rPr>
                <w:rFonts w:ascii="Calibri" w:hAnsi="Calibri" w:cs="Calibri"/>
                <w:sz w:val="22"/>
                <w:szCs w:val="22"/>
                <w:lang w:eastAsia="en-US"/>
              </w:rPr>
            </w:pPr>
          </w:p>
        </w:tc>
        <w:tc>
          <w:tcPr>
            <w:tcW w:w="5559" w:type="dxa"/>
          </w:tcPr>
          <w:p w14:paraId="2CA85403" w14:textId="77777777" w:rsidR="003D3CB4" w:rsidRPr="00C4744B" w:rsidRDefault="003D3CB4" w:rsidP="00E6338A">
            <w:pPr>
              <w:jc w:val="both"/>
              <w:rPr>
                <w:rFonts w:ascii="Calibri" w:hAnsi="Calibri" w:cs="Calibri"/>
                <w:sz w:val="22"/>
                <w:szCs w:val="22"/>
                <w:lang w:eastAsia="en-US"/>
              </w:rPr>
            </w:pPr>
          </w:p>
        </w:tc>
      </w:tr>
      <w:tr w:rsidR="003D3CB4" w:rsidRPr="00C4744B" w14:paraId="36B6AFAD" w14:textId="77777777" w:rsidTr="006C7828">
        <w:trPr>
          <w:trHeight w:val="1134"/>
        </w:trPr>
        <w:tc>
          <w:tcPr>
            <w:tcW w:w="1858" w:type="dxa"/>
          </w:tcPr>
          <w:p w14:paraId="7A09D942" w14:textId="77777777" w:rsidR="003D3CB4" w:rsidRPr="00C4744B" w:rsidRDefault="003D3CB4" w:rsidP="00E6338A">
            <w:pPr>
              <w:jc w:val="both"/>
              <w:rPr>
                <w:rFonts w:ascii="Calibri" w:hAnsi="Calibri" w:cs="Calibri"/>
                <w:sz w:val="22"/>
                <w:szCs w:val="22"/>
                <w:lang w:eastAsia="en-US"/>
              </w:rPr>
            </w:pPr>
          </w:p>
        </w:tc>
        <w:tc>
          <w:tcPr>
            <w:tcW w:w="2189" w:type="dxa"/>
          </w:tcPr>
          <w:p w14:paraId="25C9CEB4" w14:textId="77777777" w:rsidR="003D3CB4" w:rsidRPr="00C4744B" w:rsidRDefault="003D3CB4" w:rsidP="00E6338A">
            <w:pPr>
              <w:jc w:val="both"/>
              <w:rPr>
                <w:rFonts w:ascii="Calibri" w:hAnsi="Calibri" w:cs="Calibri"/>
                <w:sz w:val="22"/>
                <w:szCs w:val="22"/>
                <w:lang w:eastAsia="en-US"/>
              </w:rPr>
            </w:pPr>
          </w:p>
        </w:tc>
        <w:tc>
          <w:tcPr>
            <w:tcW w:w="5559" w:type="dxa"/>
          </w:tcPr>
          <w:p w14:paraId="4A0B833E" w14:textId="77777777" w:rsidR="003D3CB4" w:rsidRPr="00C4744B" w:rsidRDefault="003D3CB4" w:rsidP="00E6338A">
            <w:pPr>
              <w:jc w:val="both"/>
              <w:rPr>
                <w:rFonts w:ascii="Calibri" w:hAnsi="Calibri" w:cs="Calibri"/>
                <w:sz w:val="22"/>
                <w:szCs w:val="22"/>
                <w:lang w:eastAsia="en-US"/>
              </w:rPr>
            </w:pPr>
          </w:p>
        </w:tc>
      </w:tr>
      <w:tr w:rsidR="003D3CB4" w:rsidRPr="00C4744B" w14:paraId="5909263C" w14:textId="77777777" w:rsidTr="006C7828">
        <w:trPr>
          <w:trHeight w:val="1134"/>
        </w:trPr>
        <w:tc>
          <w:tcPr>
            <w:tcW w:w="1858" w:type="dxa"/>
          </w:tcPr>
          <w:p w14:paraId="7145ACC8" w14:textId="77777777" w:rsidR="003D3CB4" w:rsidRPr="00C4744B" w:rsidRDefault="003D3CB4" w:rsidP="00E6338A">
            <w:pPr>
              <w:jc w:val="both"/>
              <w:rPr>
                <w:rFonts w:ascii="Calibri" w:hAnsi="Calibri" w:cs="Calibri"/>
                <w:sz w:val="22"/>
                <w:szCs w:val="22"/>
                <w:lang w:eastAsia="en-US"/>
              </w:rPr>
            </w:pPr>
          </w:p>
        </w:tc>
        <w:tc>
          <w:tcPr>
            <w:tcW w:w="2189" w:type="dxa"/>
          </w:tcPr>
          <w:p w14:paraId="7EF848EB" w14:textId="77777777" w:rsidR="003D3CB4" w:rsidRPr="00C4744B" w:rsidRDefault="003D3CB4" w:rsidP="00E6338A">
            <w:pPr>
              <w:jc w:val="both"/>
              <w:rPr>
                <w:rFonts w:ascii="Calibri" w:hAnsi="Calibri" w:cs="Calibri"/>
                <w:sz w:val="22"/>
                <w:szCs w:val="22"/>
                <w:lang w:eastAsia="en-US"/>
              </w:rPr>
            </w:pPr>
          </w:p>
        </w:tc>
        <w:tc>
          <w:tcPr>
            <w:tcW w:w="5559" w:type="dxa"/>
          </w:tcPr>
          <w:p w14:paraId="161259BB" w14:textId="77777777" w:rsidR="003D3CB4" w:rsidRPr="00C4744B" w:rsidRDefault="003D3CB4" w:rsidP="00E6338A">
            <w:pPr>
              <w:jc w:val="both"/>
              <w:rPr>
                <w:rFonts w:ascii="Calibri" w:hAnsi="Calibri" w:cs="Calibri"/>
                <w:sz w:val="22"/>
                <w:szCs w:val="22"/>
                <w:lang w:eastAsia="en-US"/>
              </w:rPr>
            </w:pPr>
          </w:p>
        </w:tc>
      </w:tr>
      <w:tr w:rsidR="003D3CB4" w:rsidRPr="00C4744B" w14:paraId="6163B520" w14:textId="77777777" w:rsidTr="006C7828">
        <w:trPr>
          <w:trHeight w:val="1134"/>
        </w:trPr>
        <w:tc>
          <w:tcPr>
            <w:tcW w:w="1858" w:type="dxa"/>
          </w:tcPr>
          <w:p w14:paraId="0BF32C22" w14:textId="77777777" w:rsidR="003D3CB4" w:rsidRPr="00C4744B" w:rsidRDefault="003D3CB4" w:rsidP="00E6338A">
            <w:pPr>
              <w:jc w:val="both"/>
              <w:rPr>
                <w:rFonts w:ascii="Calibri" w:hAnsi="Calibri" w:cs="Calibri"/>
                <w:sz w:val="22"/>
                <w:szCs w:val="22"/>
                <w:lang w:eastAsia="en-US"/>
              </w:rPr>
            </w:pPr>
          </w:p>
        </w:tc>
        <w:tc>
          <w:tcPr>
            <w:tcW w:w="2189" w:type="dxa"/>
          </w:tcPr>
          <w:p w14:paraId="36199091" w14:textId="77777777" w:rsidR="003D3CB4" w:rsidRPr="00C4744B" w:rsidRDefault="003D3CB4" w:rsidP="00E6338A">
            <w:pPr>
              <w:jc w:val="both"/>
              <w:rPr>
                <w:rFonts w:ascii="Calibri" w:hAnsi="Calibri" w:cs="Calibri"/>
                <w:sz w:val="22"/>
                <w:szCs w:val="22"/>
                <w:lang w:eastAsia="en-US"/>
              </w:rPr>
            </w:pPr>
          </w:p>
        </w:tc>
        <w:tc>
          <w:tcPr>
            <w:tcW w:w="5559" w:type="dxa"/>
          </w:tcPr>
          <w:p w14:paraId="0DCBE02C" w14:textId="77777777" w:rsidR="003D3CB4" w:rsidRPr="00C4744B" w:rsidRDefault="003D3CB4" w:rsidP="00E6338A">
            <w:pPr>
              <w:jc w:val="both"/>
              <w:rPr>
                <w:rFonts w:ascii="Calibri" w:hAnsi="Calibri" w:cs="Calibri"/>
                <w:sz w:val="22"/>
                <w:szCs w:val="22"/>
                <w:lang w:eastAsia="en-US"/>
              </w:rPr>
            </w:pPr>
          </w:p>
        </w:tc>
      </w:tr>
      <w:tr w:rsidR="003D3CB4" w:rsidRPr="00C4744B" w14:paraId="0CECCB2B" w14:textId="77777777" w:rsidTr="006C7828">
        <w:trPr>
          <w:trHeight w:val="1134"/>
        </w:trPr>
        <w:tc>
          <w:tcPr>
            <w:tcW w:w="1858" w:type="dxa"/>
          </w:tcPr>
          <w:p w14:paraId="49286EDB" w14:textId="77777777" w:rsidR="003D3CB4" w:rsidRPr="00C4744B" w:rsidRDefault="003D3CB4" w:rsidP="00E6338A">
            <w:pPr>
              <w:jc w:val="both"/>
              <w:rPr>
                <w:rFonts w:ascii="Calibri" w:hAnsi="Calibri" w:cs="Calibri"/>
                <w:sz w:val="22"/>
                <w:szCs w:val="22"/>
                <w:lang w:eastAsia="en-US"/>
              </w:rPr>
            </w:pPr>
          </w:p>
        </w:tc>
        <w:tc>
          <w:tcPr>
            <w:tcW w:w="2189" w:type="dxa"/>
          </w:tcPr>
          <w:p w14:paraId="3448102E" w14:textId="77777777" w:rsidR="003D3CB4" w:rsidRPr="00C4744B" w:rsidRDefault="003D3CB4" w:rsidP="00E6338A">
            <w:pPr>
              <w:jc w:val="both"/>
              <w:rPr>
                <w:rFonts w:ascii="Calibri" w:hAnsi="Calibri" w:cs="Calibri"/>
                <w:sz w:val="22"/>
                <w:szCs w:val="22"/>
                <w:lang w:eastAsia="en-US"/>
              </w:rPr>
            </w:pPr>
          </w:p>
        </w:tc>
        <w:tc>
          <w:tcPr>
            <w:tcW w:w="5559" w:type="dxa"/>
          </w:tcPr>
          <w:p w14:paraId="4BA17AB2" w14:textId="77777777" w:rsidR="003D3CB4" w:rsidRPr="00C4744B" w:rsidRDefault="003D3CB4" w:rsidP="00E6338A">
            <w:pPr>
              <w:jc w:val="both"/>
              <w:rPr>
                <w:rFonts w:ascii="Calibri" w:hAnsi="Calibri" w:cs="Calibri"/>
                <w:sz w:val="22"/>
                <w:szCs w:val="22"/>
                <w:lang w:eastAsia="en-US"/>
              </w:rPr>
            </w:pPr>
          </w:p>
        </w:tc>
      </w:tr>
      <w:tr w:rsidR="003D3CB4" w:rsidRPr="00C4744B" w14:paraId="3F685A0B" w14:textId="77777777" w:rsidTr="006C7828">
        <w:trPr>
          <w:trHeight w:val="1134"/>
        </w:trPr>
        <w:tc>
          <w:tcPr>
            <w:tcW w:w="1858" w:type="dxa"/>
          </w:tcPr>
          <w:p w14:paraId="733AF58D" w14:textId="77777777" w:rsidR="003D3CB4" w:rsidRPr="00C4744B" w:rsidRDefault="003D3CB4" w:rsidP="00E6338A">
            <w:pPr>
              <w:jc w:val="both"/>
              <w:rPr>
                <w:rFonts w:ascii="Calibri" w:hAnsi="Calibri" w:cs="Calibri"/>
                <w:sz w:val="22"/>
                <w:szCs w:val="22"/>
                <w:lang w:eastAsia="en-US"/>
              </w:rPr>
            </w:pPr>
          </w:p>
        </w:tc>
        <w:tc>
          <w:tcPr>
            <w:tcW w:w="2189" w:type="dxa"/>
          </w:tcPr>
          <w:p w14:paraId="437904FA" w14:textId="77777777" w:rsidR="003D3CB4" w:rsidRPr="00C4744B" w:rsidRDefault="003D3CB4" w:rsidP="00E6338A">
            <w:pPr>
              <w:jc w:val="both"/>
              <w:rPr>
                <w:rFonts w:ascii="Calibri" w:hAnsi="Calibri" w:cs="Calibri"/>
                <w:sz w:val="22"/>
                <w:szCs w:val="22"/>
                <w:lang w:eastAsia="en-US"/>
              </w:rPr>
            </w:pPr>
          </w:p>
        </w:tc>
        <w:tc>
          <w:tcPr>
            <w:tcW w:w="5559" w:type="dxa"/>
          </w:tcPr>
          <w:p w14:paraId="14C0B18E" w14:textId="77777777" w:rsidR="003D3CB4" w:rsidRPr="00C4744B" w:rsidRDefault="003D3CB4" w:rsidP="00E6338A">
            <w:pPr>
              <w:jc w:val="both"/>
              <w:rPr>
                <w:rFonts w:ascii="Calibri" w:hAnsi="Calibri" w:cs="Calibri"/>
                <w:sz w:val="22"/>
                <w:szCs w:val="22"/>
                <w:lang w:eastAsia="en-US"/>
              </w:rPr>
            </w:pPr>
          </w:p>
        </w:tc>
      </w:tr>
      <w:tr w:rsidR="003D3CB4" w:rsidRPr="00C4744B" w14:paraId="326D2444" w14:textId="77777777" w:rsidTr="006C7828">
        <w:trPr>
          <w:trHeight w:val="1134"/>
        </w:trPr>
        <w:tc>
          <w:tcPr>
            <w:tcW w:w="1858" w:type="dxa"/>
          </w:tcPr>
          <w:p w14:paraId="21534073" w14:textId="77777777" w:rsidR="003D3CB4" w:rsidRPr="00C4744B" w:rsidRDefault="003D3CB4" w:rsidP="00E6338A">
            <w:pPr>
              <w:jc w:val="both"/>
              <w:rPr>
                <w:rFonts w:ascii="Calibri" w:hAnsi="Calibri" w:cs="Calibri"/>
                <w:sz w:val="22"/>
                <w:szCs w:val="22"/>
                <w:lang w:eastAsia="en-US"/>
              </w:rPr>
            </w:pPr>
          </w:p>
        </w:tc>
        <w:tc>
          <w:tcPr>
            <w:tcW w:w="2189" w:type="dxa"/>
          </w:tcPr>
          <w:p w14:paraId="1091255E" w14:textId="77777777" w:rsidR="003D3CB4" w:rsidRPr="00C4744B" w:rsidRDefault="003D3CB4" w:rsidP="00E6338A">
            <w:pPr>
              <w:jc w:val="both"/>
              <w:rPr>
                <w:rFonts w:ascii="Calibri" w:hAnsi="Calibri" w:cs="Calibri"/>
                <w:sz w:val="22"/>
                <w:szCs w:val="22"/>
                <w:lang w:eastAsia="en-US"/>
              </w:rPr>
            </w:pPr>
          </w:p>
        </w:tc>
        <w:tc>
          <w:tcPr>
            <w:tcW w:w="5559" w:type="dxa"/>
          </w:tcPr>
          <w:p w14:paraId="2B5336E1" w14:textId="77777777" w:rsidR="003D3CB4" w:rsidRPr="00C4744B" w:rsidRDefault="003D3CB4" w:rsidP="00E6338A">
            <w:pPr>
              <w:jc w:val="both"/>
              <w:rPr>
                <w:rFonts w:ascii="Calibri" w:hAnsi="Calibri" w:cs="Calibri"/>
                <w:sz w:val="22"/>
                <w:szCs w:val="22"/>
                <w:lang w:eastAsia="en-US"/>
              </w:rPr>
            </w:pPr>
          </w:p>
        </w:tc>
      </w:tr>
      <w:tr w:rsidR="003D3CB4" w:rsidRPr="00C4744B" w14:paraId="6657A11A" w14:textId="77777777" w:rsidTr="006C7828">
        <w:trPr>
          <w:trHeight w:val="1134"/>
        </w:trPr>
        <w:tc>
          <w:tcPr>
            <w:tcW w:w="1858" w:type="dxa"/>
          </w:tcPr>
          <w:p w14:paraId="201505F8" w14:textId="77777777" w:rsidR="003D3CB4" w:rsidRPr="00C4744B" w:rsidRDefault="003D3CB4" w:rsidP="00E6338A">
            <w:pPr>
              <w:jc w:val="both"/>
              <w:rPr>
                <w:rFonts w:ascii="Calibri" w:hAnsi="Calibri" w:cs="Calibri"/>
                <w:sz w:val="22"/>
                <w:szCs w:val="22"/>
                <w:lang w:eastAsia="en-US"/>
              </w:rPr>
            </w:pPr>
          </w:p>
        </w:tc>
        <w:tc>
          <w:tcPr>
            <w:tcW w:w="2189" w:type="dxa"/>
          </w:tcPr>
          <w:p w14:paraId="71A83A25" w14:textId="77777777" w:rsidR="003D3CB4" w:rsidRPr="00C4744B" w:rsidRDefault="003D3CB4" w:rsidP="00E6338A">
            <w:pPr>
              <w:jc w:val="both"/>
              <w:rPr>
                <w:rFonts w:ascii="Calibri" w:hAnsi="Calibri" w:cs="Calibri"/>
                <w:sz w:val="22"/>
                <w:szCs w:val="22"/>
                <w:lang w:eastAsia="en-US"/>
              </w:rPr>
            </w:pPr>
          </w:p>
        </w:tc>
        <w:tc>
          <w:tcPr>
            <w:tcW w:w="5559" w:type="dxa"/>
          </w:tcPr>
          <w:p w14:paraId="5DCB9673" w14:textId="77777777" w:rsidR="003D3CB4" w:rsidRPr="00C4744B" w:rsidRDefault="003D3CB4" w:rsidP="00E6338A">
            <w:pPr>
              <w:jc w:val="both"/>
              <w:rPr>
                <w:rFonts w:ascii="Calibri" w:hAnsi="Calibri" w:cs="Calibri"/>
                <w:sz w:val="22"/>
                <w:szCs w:val="22"/>
                <w:lang w:eastAsia="en-US"/>
              </w:rPr>
            </w:pPr>
          </w:p>
        </w:tc>
      </w:tr>
    </w:tbl>
    <w:p w14:paraId="75FDEE79" w14:textId="67CD3804" w:rsidR="005F2A3F" w:rsidRDefault="005F2A3F" w:rsidP="006C7828">
      <w:pPr>
        <w:tabs>
          <w:tab w:val="left" w:pos="6345"/>
        </w:tabs>
        <w:rPr>
          <w:rFonts w:ascii="Calibri" w:hAnsi="Calibri" w:cs="Calibri"/>
          <w:b/>
          <w:sz w:val="22"/>
          <w:szCs w:val="22"/>
        </w:rPr>
      </w:pPr>
    </w:p>
    <w:p w14:paraId="46EAE824" w14:textId="302B6A22" w:rsidR="00967238" w:rsidRDefault="00967238" w:rsidP="006C7828">
      <w:pPr>
        <w:tabs>
          <w:tab w:val="left" w:pos="6345"/>
        </w:tabs>
        <w:rPr>
          <w:rFonts w:ascii="Calibri" w:hAnsi="Calibri" w:cs="Calibri"/>
          <w:b/>
          <w:sz w:val="22"/>
          <w:szCs w:val="22"/>
        </w:rPr>
      </w:pPr>
    </w:p>
    <w:p w14:paraId="31B484BC" w14:textId="77777777" w:rsidR="00A554CF" w:rsidRDefault="00A554CF" w:rsidP="00967238">
      <w:pPr>
        <w:rPr>
          <w:rFonts w:ascii="Calibri" w:hAnsi="Calibri" w:cs="Calibri"/>
          <w:b/>
          <w:sz w:val="22"/>
          <w:szCs w:val="22"/>
        </w:rPr>
        <w:sectPr w:rsidR="00A554CF" w:rsidSect="00A554CF">
          <w:footerReference w:type="default" r:id="rId13"/>
          <w:pgSz w:w="11906" w:h="16838"/>
          <w:pgMar w:top="899" w:right="926" w:bottom="1134" w:left="900" w:header="708" w:footer="0" w:gutter="0"/>
          <w:pgNumType w:start="0"/>
          <w:cols w:space="708"/>
          <w:titlePg/>
          <w:docGrid w:linePitch="360"/>
        </w:sectPr>
      </w:pPr>
    </w:p>
    <w:p w14:paraId="0B392568" w14:textId="3C166C2A" w:rsidR="00967238" w:rsidRPr="00C4744B" w:rsidRDefault="009612CC" w:rsidP="00967238">
      <w:pPr>
        <w:rPr>
          <w:rFonts w:ascii="Calibri" w:hAnsi="Calibri" w:cs="Calibri"/>
          <w:b/>
          <w:sz w:val="22"/>
          <w:szCs w:val="22"/>
        </w:rPr>
      </w:pPr>
      <w:r w:rsidRPr="009612CC">
        <w:rPr>
          <w:rFonts w:ascii="Calibri" w:hAnsi="Calibri" w:cs="Calibri"/>
          <w:b/>
          <w:noProof/>
          <w:sz w:val="22"/>
          <w:szCs w:val="22"/>
        </w:rPr>
        <w:lastRenderedPageBreak/>
        <mc:AlternateContent>
          <mc:Choice Requires="wps">
            <w:drawing>
              <wp:anchor distT="45720" distB="45720" distL="114300" distR="114300" simplePos="0" relativeHeight="251676672" behindDoc="0" locked="0" layoutInCell="1" allowOverlap="1" wp14:anchorId="4340643E" wp14:editId="45A51C1E">
                <wp:simplePos x="0" y="0"/>
                <wp:positionH relativeFrom="column">
                  <wp:posOffset>1021715</wp:posOffset>
                </wp:positionH>
                <wp:positionV relativeFrom="paragraph">
                  <wp:posOffset>7979358</wp:posOffset>
                </wp:positionV>
                <wp:extent cx="449770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404620"/>
                        </a:xfrm>
                        <a:prstGeom prst="rect">
                          <a:avLst/>
                        </a:prstGeom>
                        <a:noFill/>
                        <a:ln w="9525">
                          <a:noFill/>
                          <a:miter lim="800000"/>
                          <a:headEnd/>
                          <a:tailEnd/>
                        </a:ln>
                      </wps:spPr>
                      <wps:txbx>
                        <w:txbxContent>
                          <w:p w14:paraId="1A413A3B" w14:textId="77777777" w:rsidR="009B408E" w:rsidRPr="009612CC" w:rsidRDefault="009B408E" w:rsidP="009612CC">
                            <w:pPr>
                              <w:jc w:val="center"/>
                              <w:rPr>
                                <w:rFonts w:ascii="Arial" w:eastAsia="MS Mincho" w:hAnsi="Arial" w:cs="Arial"/>
                                <w:color w:val="009D00"/>
                                <w:sz w:val="40"/>
                                <w:szCs w:val="40"/>
                                <w:lang w:eastAsia="en-US"/>
                              </w:rPr>
                            </w:pPr>
                            <w:r w:rsidRPr="009612CC">
                              <w:rPr>
                                <w:rFonts w:ascii="Arial" w:eastAsia="MS Mincho" w:hAnsi="Arial" w:cs="Arial"/>
                                <w:color w:val="009D00"/>
                                <w:sz w:val="40"/>
                                <w:szCs w:val="40"/>
                                <w:lang w:eastAsia="en-US"/>
                              </w:rPr>
                              <w:t>NHS Specialist Pharmacy Service</w:t>
                            </w:r>
                          </w:p>
                          <w:p w14:paraId="5363A0A8" w14:textId="77777777" w:rsidR="009B408E" w:rsidRPr="009612CC" w:rsidRDefault="00CB2B06" w:rsidP="009612CC">
                            <w:pPr>
                              <w:jc w:val="center"/>
                              <w:rPr>
                                <w:rFonts w:ascii="Arial" w:eastAsia="MS Mincho" w:hAnsi="Arial" w:cs="Arial"/>
                                <w:b/>
                                <w:color w:val="009D00"/>
                                <w:sz w:val="40"/>
                                <w:szCs w:val="40"/>
                                <w:lang w:eastAsia="en-US"/>
                              </w:rPr>
                            </w:pPr>
                            <w:hyperlink r:id="rId14" w:history="1">
                              <w:r w:rsidR="009B408E" w:rsidRPr="009612CC">
                                <w:rPr>
                                  <w:rFonts w:ascii="Arial" w:eastAsia="MS Mincho" w:hAnsi="Arial"/>
                                  <w:b/>
                                  <w:color w:val="009D00"/>
                                  <w:sz w:val="40"/>
                                  <w:szCs w:val="40"/>
                                  <w:u w:val="single"/>
                                  <w:lang w:eastAsia="en-US"/>
                                </w:rPr>
                                <w:t>www.sps.nhs.uk</w:t>
                              </w:r>
                            </w:hyperlink>
                          </w:p>
                          <w:p w14:paraId="0CDF527B" w14:textId="1B655A2D" w:rsidR="009B408E" w:rsidRDefault="009B40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0643E" id="_x0000_s1030" type="#_x0000_t202" style="position:absolute;margin-left:80.45pt;margin-top:628.3pt;width:354.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" filled="f" stroked="f">
                <v:textbox style="mso-fit-shape-to-text:t">
                  <w:txbxContent>
                    <w:p w14:paraId="1A413A3B" w14:textId="77777777" w:rsidR="009B408E" w:rsidRPr="009612CC" w:rsidRDefault="009B408E" w:rsidP="009612CC">
                      <w:pPr>
                        <w:jc w:val="center"/>
                        <w:rPr>
                          <w:rFonts w:ascii="Arial" w:eastAsia="MS Mincho" w:hAnsi="Arial" w:cs="Arial"/>
                          <w:color w:val="009D00"/>
                          <w:sz w:val="40"/>
                          <w:szCs w:val="40"/>
                          <w:lang w:eastAsia="en-US"/>
                        </w:rPr>
                      </w:pPr>
                      <w:r w:rsidRPr="009612CC">
                        <w:rPr>
                          <w:rFonts w:ascii="Arial" w:eastAsia="MS Mincho" w:hAnsi="Arial" w:cs="Arial"/>
                          <w:color w:val="009D00"/>
                          <w:sz w:val="40"/>
                          <w:szCs w:val="40"/>
                          <w:lang w:eastAsia="en-US"/>
                        </w:rPr>
                        <w:t>NHS Specialist Pharmacy Service</w:t>
                      </w:r>
                    </w:p>
                    <w:p w14:paraId="5363A0A8" w14:textId="77777777" w:rsidR="009B408E" w:rsidRPr="009612CC" w:rsidRDefault="009B408E" w:rsidP="009612CC">
                      <w:pPr>
                        <w:jc w:val="center"/>
                        <w:rPr>
                          <w:rFonts w:ascii="Arial" w:eastAsia="MS Mincho" w:hAnsi="Arial" w:cs="Arial"/>
                          <w:b/>
                          <w:color w:val="009D00"/>
                          <w:sz w:val="40"/>
                          <w:szCs w:val="40"/>
                          <w:lang w:eastAsia="en-US"/>
                        </w:rPr>
                      </w:pPr>
                      <w:hyperlink r:id="rId18" w:history="1">
                        <w:r w:rsidRPr="009612CC">
                          <w:rPr>
                            <w:rFonts w:ascii="Arial" w:eastAsia="MS Mincho" w:hAnsi="Arial"/>
                            <w:b/>
                            <w:color w:val="009D00"/>
                            <w:sz w:val="40"/>
                            <w:szCs w:val="40"/>
                            <w:u w:val="single"/>
                            <w:lang w:eastAsia="en-US"/>
                          </w:rPr>
                          <w:t>www.sps.nhs.uk</w:t>
                        </w:r>
                      </w:hyperlink>
                    </w:p>
                    <w:p w14:paraId="0CDF527B" w14:textId="1B655A2D" w:rsidR="009B408E" w:rsidRDefault="009B408E"/>
                  </w:txbxContent>
                </v:textbox>
                <w10:wrap type="square"/>
              </v:shape>
            </w:pict>
          </mc:Fallback>
        </mc:AlternateContent>
      </w:r>
      <w:r>
        <w:rPr>
          <w:noProof/>
        </w:rPr>
        <w:drawing>
          <wp:anchor distT="0" distB="0" distL="114300" distR="114300" simplePos="0" relativeHeight="251674624" behindDoc="1" locked="0" layoutInCell="1" allowOverlap="1" wp14:anchorId="1CD0C231" wp14:editId="0FD41500">
            <wp:simplePos x="0" y="0"/>
            <wp:positionH relativeFrom="column">
              <wp:posOffset>1964724</wp:posOffset>
            </wp:positionH>
            <wp:positionV relativeFrom="paragraph">
              <wp:posOffset>3162420</wp:posOffset>
            </wp:positionV>
            <wp:extent cx="2468245" cy="2463165"/>
            <wp:effectExtent l="0" t="0" r="8255" b="0"/>
            <wp:wrapThrough wrapText="bothSides">
              <wp:wrapPolygon edited="0">
                <wp:start x="9336" y="0"/>
                <wp:lineTo x="8335" y="501"/>
                <wp:lineTo x="6668" y="2172"/>
                <wp:lineTo x="6668" y="5346"/>
                <wp:lineTo x="2501" y="6849"/>
                <wp:lineTo x="667" y="7684"/>
                <wp:lineTo x="0" y="9188"/>
                <wp:lineTo x="0" y="12028"/>
                <wp:lineTo x="667" y="13364"/>
                <wp:lineTo x="5835" y="18710"/>
                <wp:lineTo x="9002" y="21383"/>
                <wp:lineTo x="9336" y="21383"/>
                <wp:lineTo x="12170" y="21383"/>
                <wp:lineTo x="12670" y="21383"/>
                <wp:lineTo x="15671" y="18710"/>
                <wp:lineTo x="20839" y="13364"/>
                <wp:lineTo x="21506" y="12028"/>
                <wp:lineTo x="21506" y="9188"/>
                <wp:lineTo x="21005" y="7684"/>
                <wp:lineTo x="18671" y="6682"/>
                <wp:lineTo x="14837" y="5346"/>
                <wp:lineTo x="15004" y="2339"/>
                <wp:lineTo x="13003" y="334"/>
                <wp:lineTo x="12170" y="0"/>
                <wp:lineTo x="9336"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68245" cy="2463165"/>
                    </a:xfrm>
                    <a:prstGeom prst="rect">
                      <a:avLst/>
                    </a:prstGeom>
                  </pic:spPr>
                </pic:pic>
              </a:graphicData>
            </a:graphic>
            <wp14:sizeRelH relativeFrom="page">
              <wp14:pctWidth>0</wp14:pctWidth>
            </wp14:sizeRelH>
            <wp14:sizeRelV relativeFrom="page">
              <wp14:pctHeight>0</wp14:pctHeight>
            </wp14:sizeRelV>
          </wp:anchor>
        </w:drawing>
      </w:r>
      <w:r w:rsidR="00A554CF">
        <w:rPr>
          <w:noProof/>
        </w:rPr>
        <w:drawing>
          <wp:anchor distT="0" distB="0" distL="114300" distR="114300" simplePos="0" relativeHeight="251672576" behindDoc="0" locked="0" layoutInCell="1" allowOverlap="1" wp14:anchorId="5ABDA67B" wp14:editId="4EF2A3CE">
            <wp:simplePos x="0" y="0"/>
            <wp:positionH relativeFrom="column">
              <wp:posOffset>-321276</wp:posOffset>
            </wp:positionH>
            <wp:positionV relativeFrom="paragraph">
              <wp:posOffset>-396051</wp:posOffset>
            </wp:positionV>
            <wp:extent cx="7138467" cy="1054482"/>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138467" cy="1054482"/>
                    </a:xfrm>
                    <a:prstGeom prst="rect">
                      <a:avLst/>
                    </a:prstGeom>
                  </pic:spPr>
                </pic:pic>
              </a:graphicData>
            </a:graphic>
            <wp14:sizeRelH relativeFrom="page">
              <wp14:pctWidth>0</wp14:pctWidth>
            </wp14:sizeRelH>
            <wp14:sizeRelV relativeFrom="page">
              <wp14:pctHeight>0</wp14:pctHeight>
            </wp14:sizeRelV>
          </wp:anchor>
        </w:drawing>
      </w:r>
    </w:p>
    <w:sectPr w:rsidR="00967238" w:rsidRPr="00C4744B" w:rsidSect="00A554CF">
      <w:pgSz w:w="11906" w:h="16838"/>
      <w:pgMar w:top="899" w:right="926" w:bottom="1134" w:left="90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3A0C" w14:textId="77777777" w:rsidR="009B408E" w:rsidRDefault="009B408E">
      <w:r>
        <w:separator/>
      </w:r>
    </w:p>
  </w:endnote>
  <w:endnote w:type="continuationSeparator" w:id="0">
    <w:p w14:paraId="75B56801" w14:textId="77777777" w:rsidR="009B408E" w:rsidRDefault="009B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675D" w14:textId="6987450B" w:rsidR="009B408E" w:rsidRPr="00C4744B" w:rsidRDefault="009B408E" w:rsidP="00AC19C1">
    <w:pPr>
      <w:pStyle w:val="Footer"/>
      <w:tabs>
        <w:tab w:val="left" w:pos="7434"/>
      </w:tabs>
      <w:rPr>
        <w:rFonts w:ascii="Calibri" w:hAnsi="Calibri" w:cs="Calibri"/>
        <w:sz w:val="22"/>
        <w:szCs w:val="22"/>
      </w:rPr>
    </w:pPr>
    <w:r w:rsidRPr="00C4744B">
      <w:rPr>
        <w:rFonts w:ascii="Calibri" w:hAnsi="Calibri" w:cs="Calibri"/>
        <w:sz w:val="22"/>
        <w:szCs w:val="22"/>
      </w:rPr>
      <w:t>Technical Agreement Version 1.0</w:t>
    </w:r>
    <w:r w:rsidRPr="00C4744B">
      <w:rPr>
        <w:rFonts w:ascii="Calibri" w:hAnsi="Calibri" w:cs="Calibri"/>
        <w:sz w:val="22"/>
        <w:szCs w:val="22"/>
      </w:rPr>
      <w:tab/>
    </w:r>
    <w:r w:rsidRPr="00C4744B">
      <w:rPr>
        <w:rFonts w:ascii="Calibri" w:hAnsi="Calibri" w:cs="Calibri"/>
        <w:sz w:val="22"/>
        <w:szCs w:val="22"/>
      </w:rPr>
      <w:tab/>
      <w:t xml:space="preserve">              </w:t>
    </w:r>
    <w:r w:rsidRPr="00C4744B">
      <w:rPr>
        <w:rFonts w:ascii="Calibri" w:hAnsi="Calibri" w:cs="Calibri"/>
        <w:sz w:val="22"/>
        <w:szCs w:val="22"/>
      </w:rPr>
      <w:tab/>
      <w:t xml:space="preserve">Page </w:t>
    </w:r>
    <w:r w:rsidRPr="00C4744B">
      <w:rPr>
        <w:rFonts w:ascii="Calibri" w:hAnsi="Calibri" w:cs="Calibri"/>
        <w:sz w:val="22"/>
        <w:szCs w:val="22"/>
      </w:rPr>
      <w:fldChar w:fldCharType="begin"/>
    </w:r>
    <w:r w:rsidRPr="00C4744B">
      <w:rPr>
        <w:rFonts w:ascii="Calibri" w:hAnsi="Calibri" w:cs="Calibri"/>
        <w:sz w:val="22"/>
        <w:szCs w:val="22"/>
      </w:rPr>
      <w:instrText xml:space="preserve"> PAGE </w:instrText>
    </w:r>
    <w:r w:rsidRPr="00C4744B">
      <w:rPr>
        <w:rFonts w:ascii="Calibri" w:hAnsi="Calibri" w:cs="Calibri"/>
        <w:sz w:val="22"/>
        <w:szCs w:val="22"/>
      </w:rPr>
      <w:fldChar w:fldCharType="separate"/>
    </w:r>
    <w:r w:rsidR="00CB2B06">
      <w:rPr>
        <w:rFonts w:ascii="Calibri" w:hAnsi="Calibri" w:cs="Calibri"/>
        <w:noProof/>
        <w:sz w:val="22"/>
        <w:szCs w:val="22"/>
      </w:rPr>
      <w:t>11</w:t>
    </w:r>
    <w:r w:rsidRPr="00C4744B">
      <w:rPr>
        <w:rFonts w:ascii="Calibri" w:hAnsi="Calibri" w:cs="Calibri"/>
        <w:sz w:val="22"/>
        <w:szCs w:val="22"/>
      </w:rPr>
      <w:fldChar w:fldCharType="end"/>
    </w:r>
    <w:r w:rsidRPr="00C4744B">
      <w:rPr>
        <w:rFonts w:ascii="Calibri" w:hAnsi="Calibri" w:cs="Calibri"/>
        <w:sz w:val="22"/>
        <w:szCs w:val="22"/>
      </w:rPr>
      <w:t xml:space="preserve"> of </w:t>
    </w:r>
    <w:r>
      <w:rPr>
        <w:rFonts w:ascii="Calibri" w:hAnsi="Calibri" w:cs="Calibri"/>
        <w:sz w:val="22"/>
        <w:szCs w:val="22"/>
      </w:rPr>
      <w:t>18</w:t>
    </w:r>
  </w:p>
  <w:p w14:paraId="40E23274" w14:textId="78B78C5E" w:rsidR="009B408E" w:rsidRPr="00C4744B" w:rsidRDefault="009B408E" w:rsidP="00AC19C1">
    <w:pPr>
      <w:pStyle w:val="Footer"/>
      <w:tabs>
        <w:tab w:val="left" w:pos="7434"/>
      </w:tabs>
      <w:rPr>
        <w:rFonts w:ascii="Calibri" w:hAnsi="Calibri" w:cs="Calibri"/>
        <w:sz w:val="22"/>
        <w:szCs w:val="22"/>
      </w:rPr>
    </w:pPr>
    <w:r w:rsidRPr="00C4744B">
      <w:rPr>
        <w:rFonts w:ascii="Calibri" w:hAnsi="Calibri" w:cs="Calibri"/>
        <w:sz w:val="22"/>
        <w:szCs w:val="22"/>
      </w:rPr>
      <w:t xml:space="preserve">Document Ref.:  </w:t>
    </w:r>
    <w:r w:rsidRPr="00522522">
      <w:rPr>
        <w:rFonts w:ascii="Calibri" w:hAnsi="Calibri" w:cs="Calibri"/>
        <w:sz w:val="22"/>
        <w:szCs w:val="22"/>
        <w:highlight w:val="yellow"/>
      </w:rPr>
      <w:t>DOCUMENT REFERENCE NUMBER</w:t>
    </w:r>
  </w:p>
  <w:p w14:paraId="40B6538C" w14:textId="77777777" w:rsidR="009B408E" w:rsidRDefault="009B4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827D" w14:textId="77777777" w:rsidR="009B408E" w:rsidRDefault="009B408E">
      <w:r>
        <w:separator/>
      </w:r>
    </w:p>
  </w:footnote>
  <w:footnote w:type="continuationSeparator" w:id="0">
    <w:p w14:paraId="59E40EEE" w14:textId="77777777" w:rsidR="009B408E" w:rsidRDefault="009B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12D"/>
    <w:multiLevelType w:val="hybridMultilevel"/>
    <w:tmpl w:val="B0A8D4C8"/>
    <w:lvl w:ilvl="0" w:tplc="A560D9C4">
      <w:start w:val="7"/>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15:restartNumberingAfterBreak="0">
    <w:nsid w:val="05676B39"/>
    <w:multiLevelType w:val="hybridMultilevel"/>
    <w:tmpl w:val="656A01B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2A575A2"/>
    <w:multiLevelType w:val="hybridMultilevel"/>
    <w:tmpl w:val="57C0BA34"/>
    <w:lvl w:ilvl="0" w:tplc="57B07D9C">
      <w:start w:val="1"/>
      <w:numFmt w:val="bullet"/>
      <w:lvlText w:val=""/>
      <w:lvlJc w:val="left"/>
      <w:pPr>
        <w:tabs>
          <w:tab w:val="num" w:pos="3371"/>
        </w:tabs>
        <w:ind w:left="3371" w:hanging="851"/>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0A3158"/>
    <w:multiLevelType w:val="hybridMultilevel"/>
    <w:tmpl w:val="7682F9FE"/>
    <w:lvl w:ilvl="0" w:tplc="12640A66">
      <w:start w:val="1"/>
      <w:numFmt w:val="decimal"/>
      <w:lvlText w:val="%1."/>
      <w:lvlJc w:val="left"/>
      <w:pPr>
        <w:ind w:left="0" w:hanging="720"/>
      </w:pPr>
      <w:rPr>
        <w:rFonts w:hint="default"/>
        <w:b/>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24FF77AF"/>
    <w:multiLevelType w:val="multilevel"/>
    <w:tmpl w:val="656A01B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730280B"/>
    <w:multiLevelType w:val="hybridMultilevel"/>
    <w:tmpl w:val="B38E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C170EB"/>
    <w:multiLevelType w:val="hybridMultilevel"/>
    <w:tmpl w:val="BEF2C828"/>
    <w:lvl w:ilvl="0" w:tplc="E85CD2F6">
      <w:start w:val="8"/>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7" w15:restartNumberingAfterBreak="0">
    <w:nsid w:val="30AD246F"/>
    <w:multiLevelType w:val="hybridMultilevel"/>
    <w:tmpl w:val="F9245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1E7AA2"/>
    <w:multiLevelType w:val="hybridMultilevel"/>
    <w:tmpl w:val="BDC02A6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FE62A22"/>
    <w:multiLevelType w:val="hybridMultilevel"/>
    <w:tmpl w:val="24B0E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553838"/>
    <w:multiLevelType w:val="hybridMultilevel"/>
    <w:tmpl w:val="48763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531CBF"/>
    <w:multiLevelType w:val="hybridMultilevel"/>
    <w:tmpl w:val="EE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235CD"/>
    <w:multiLevelType w:val="hybridMultilevel"/>
    <w:tmpl w:val="4B545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94983"/>
    <w:multiLevelType w:val="hybridMultilevel"/>
    <w:tmpl w:val="B5B2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61802"/>
    <w:multiLevelType w:val="hybridMultilevel"/>
    <w:tmpl w:val="942605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7F0F50"/>
    <w:multiLevelType w:val="hybridMultilevel"/>
    <w:tmpl w:val="603EA3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15EAB"/>
    <w:multiLevelType w:val="hybridMultilevel"/>
    <w:tmpl w:val="3FDC6894"/>
    <w:lvl w:ilvl="0" w:tplc="181E7A16">
      <w:start w:val="1"/>
      <w:numFmt w:val="decimal"/>
      <w:lvlText w:val="%1."/>
      <w:lvlJc w:val="left"/>
      <w:pPr>
        <w:tabs>
          <w:tab w:val="num" w:pos="720"/>
        </w:tabs>
        <w:ind w:left="720" w:hanging="360"/>
      </w:pPr>
      <w:rPr>
        <w:rFonts w:hint="default"/>
      </w:rPr>
    </w:lvl>
    <w:lvl w:ilvl="1" w:tplc="0448B65A">
      <w:numFmt w:val="none"/>
      <w:lvlText w:val=""/>
      <w:lvlJc w:val="left"/>
      <w:pPr>
        <w:tabs>
          <w:tab w:val="num" w:pos="360"/>
        </w:tabs>
      </w:pPr>
    </w:lvl>
    <w:lvl w:ilvl="2" w:tplc="52341086">
      <w:numFmt w:val="none"/>
      <w:lvlText w:val=""/>
      <w:lvlJc w:val="left"/>
      <w:pPr>
        <w:tabs>
          <w:tab w:val="num" w:pos="360"/>
        </w:tabs>
      </w:pPr>
    </w:lvl>
    <w:lvl w:ilvl="3" w:tplc="67A81CC8">
      <w:numFmt w:val="none"/>
      <w:lvlText w:val=""/>
      <w:lvlJc w:val="left"/>
      <w:pPr>
        <w:tabs>
          <w:tab w:val="num" w:pos="360"/>
        </w:tabs>
      </w:pPr>
    </w:lvl>
    <w:lvl w:ilvl="4" w:tplc="682846C8">
      <w:numFmt w:val="none"/>
      <w:lvlText w:val=""/>
      <w:lvlJc w:val="left"/>
      <w:pPr>
        <w:tabs>
          <w:tab w:val="num" w:pos="360"/>
        </w:tabs>
      </w:pPr>
    </w:lvl>
    <w:lvl w:ilvl="5" w:tplc="D55CA6F2">
      <w:numFmt w:val="none"/>
      <w:lvlText w:val=""/>
      <w:lvlJc w:val="left"/>
      <w:pPr>
        <w:tabs>
          <w:tab w:val="num" w:pos="360"/>
        </w:tabs>
      </w:pPr>
    </w:lvl>
    <w:lvl w:ilvl="6" w:tplc="06BCD014">
      <w:numFmt w:val="none"/>
      <w:lvlText w:val=""/>
      <w:lvlJc w:val="left"/>
      <w:pPr>
        <w:tabs>
          <w:tab w:val="num" w:pos="360"/>
        </w:tabs>
      </w:pPr>
    </w:lvl>
    <w:lvl w:ilvl="7" w:tplc="2668B41E">
      <w:numFmt w:val="none"/>
      <w:lvlText w:val=""/>
      <w:lvlJc w:val="left"/>
      <w:pPr>
        <w:tabs>
          <w:tab w:val="num" w:pos="360"/>
        </w:tabs>
      </w:pPr>
    </w:lvl>
    <w:lvl w:ilvl="8" w:tplc="90A8153C">
      <w:numFmt w:val="none"/>
      <w:lvlText w:val=""/>
      <w:lvlJc w:val="left"/>
      <w:pPr>
        <w:tabs>
          <w:tab w:val="num" w:pos="360"/>
        </w:tabs>
      </w:pPr>
    </w:lvl>
  </w:abstractNum>
  <w:abstractNum w:abstractNumId="17" w15:restartNumberingAfterBreak="0">
    <w:nsid w:val="52FD0888"/>
    <w:multiLevelType w:val="hybridMultilevel"/>
    <w:tmpl w:val="EE9E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F4B76"/>
    <w:multiLevelType w:val="hybridMultilevel"/>
    <w:tmpl w:val="8716EF18"/>
    <w:lvl w:ilvl="0" w:tplc="209453CE">
      <w:start w:val="1"/>
      <w:numFmt w:val="decimal"/>
      <w:lvlText w:val="%1."/>
      <w:lvlJc w:val="left"/>
      <w:pPr>
        <w:ind w:left="36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4C0360"/>
    <w:multiLevelType w:val="hybridMultilevel"/>
    <w:tmpl w:val="3F96AA7C"/>
    <w:lvl w:ilvl="0" w:tplc="DFA45214">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63B5AC0"/>
    <w:multiLevelType w:val="hybridMultilevel"/>
    <w:tmpl w:val="77800E98"/>
    <w:lvl w:ilvl="0" w:tplc="EC96BF5A">
      <w:start w:val="6"/>
      <w:numFmt w:val="decimal"/>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57B3498C"/>
    <w:multiLevelType w:val="hybridMultilevel"/>
    <w:tmpl w:val="AD00876A"/>
    <w:lvl w:ilvl="0" w:tplc="1C9604E8">
      <w:start w:val="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2" w15:restartNumberingAfterBreak="0">
    <w:nsid w:val="5B05211D"/>
    <w:multiLevelType w:val="hybridMultilevel"/>
    <w:tmpl w:val="40741C22"/>
    <w:lvl w:ilvl="0" w:tplc="5B4E424E">
      <w:start w:val="8"/>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15:restartNumberingAfterBreak="0">
    <w:nsid w:val="5C57434E"/>
    <w:multiLevelType w:val="hybridMultilevel"/>
    <w:tmpl w:val="444A5520"/>
    <w:lvl w:ilvl="0" w:tplc="C452FC8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7A06EE"/>
    <w:multiLevelType w:val="hybridMultilevel"/>
    <w:tmpl w:val="523C2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67400E"/>
    <w:multiLevelType w:val="hybridMultilevel"/>
    <w:tmpl w:val="410E2E46"/>
    <w:lvl w:ilvl="0" w:tplc="E668E81C">
      <w:start w:val="6"/>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26" w15:restartNumberingAfterBreak="0">
    <w:nsid w:val="5FCC6E63"/>
    <w:multiLevelType w:val="multilevel"/>
    <w:tmpl w:val="2E4EB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1BC322D"/>
    <w:multiLevelType w:val="hybridMultilevel"/>
    <w:tmpl w:val="8A38217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A54C2"/>
    <w:multiLevelType w:val="hybridMultilevel"/>
    <w:tmpl w:val="A1666208"/>
    <w:lvl w:ilvl="0" w:tplc="181E7A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19536C8"/>
    <w:multiLevelType w:val="hybridMultilevel"/>
    <w:tmpl w:val="B69A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7C3E"/>
    <w:multiLevelType w:val="hybridMultilevel"/>
    <w:tmpl w:val="4A448286"/>
    <w:lvl w:ilvl="0" w:tplc="181E7A1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6090B7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DD51A43"/>
    <w:multiLevelType w:val="hybridMultilevel"/>
    <w:tmpl w:val="AE9284B4"/>
    <w:lvl w:ilvl="0" w:tplc="E85CD2F6">
      <w:start w:val="7"/>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num w:numId="1">
    <w:abstractNumId w:val="16"/>
  </w:num>
  <w:num w:numId="2">
    <w:abstractNumId w:val="15"/>
  </w:num>
  <w:num w:numId="3">
    <w:abstractNumId w:val="8"/>
  </w:num>
  <w:num w:numId="4">
    <w:abstractNumId w:val="0"/>
  </w:num>
  <w:num w:numId="5">
    <w:abstractNumId w:val="25"/>
  </w:num>
  <w:num w:numId="6">
    <w:abstractNumId w:val="22"/>
  </w:num>
  <w:num w:numId="7">
    <w:abstractNumId w:val="2"/>
  </w:num>
  <w:num w:numId="8">
    <w:abstractNumId w:val="1"/>
  </w:num>
  <w:num w:numId="9">
    <w:abstractNumId w:val="4"/>
  </w:num>
  <w:num w:numId="10">
    <w:abstractNumId w:val="28"/>
  </w:num>
  <w:num w:numId="11">
    <w:abstractNumId w:val="30"/>
  </w:num>
  <w:num w:numId="12">
    <w:abstractNumId w:val="32"/>
  </w:num>
  <w:num w:numId="13">
    <w:abstractNumId w:val="14"/>
  </w:num>
  <w:num w:numId="14">
    <w:abstractNumId w:val="6"/>
  </w:num>
  <w:num w:numId="15">
    <w:abstractNumId w:val="20"/>
  </w:num>
  <w:num w:numId="16">
    <w:abstractNumId w:val="21"/>
  </w:num>
  <w:num w:numId="17">
    <w:abstractNumId w:val="19"/>
  </w:num>
  <w:num w:numId="18">
    <w:abstractNumId w:val="31"/>
  </w:num>
  <w:num w:numId="19">
    <w:abstractNumId w:val="27"/>
  </w:num>
  <w:num w:numId="20">
    <w:abstractNumId w:val="23"/>
  </w:num>
  <w:num w:numId="21">
    <w:abstractNumId w:val="18"/>
  </w:num>
  <w:num w:numId="22">
    <w:abstractNumId w:val="3"/>
  </w:num>
  <w:num w:numId="23">
    <w:abstractNumId w:val="13"/>
  </w:num>
  <w:num w:numId="24">
    <w:abstractNumId w:val="24"/>
  </w:num>
  <w:num w:numId="25">
    <w:abstractNumId w:val="5"/>
  </w:num>
  <w:num w:numId="26">
    <w:abstractNumId w:val="12"/>
  </w:num>
  <w:num w:numId="27">
    <w:abstractNumId w:val="11"/>
  </w:num>
  <w:num w:numId="28">
    <w:abstractNumId w:val="26"/>
  </w:num>
  <w:num w:numId="29">
    <w:abstractNumId w:val="7"/>
  </w:num>
  <w:num w:numId="30">
    <w:abstractNumId w:val="9"/>
  </w:num>
  <w:num w:numId="31">
    <w:abstractNumId w:val="10"/>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C1"/>
    <w:rsid w:val="00014ACA"/>
    <w:rsid w:val="00016B72"/>
    <w:rsid w:val="000271DB"/>
    <w:rsid w:val="00041F3D"/>
    <w:rsid w:val="00050AC2"/>
    <w:rsid w:val="00055C3F"/>
    <w:rsid w:val="00056C0F"/>
    <w:rsid w:val="00097C1F"/>
    <w:rsid w:val="000A024F"/>
    <w:rsid w:val="000A23A1"/>
    <w:rsid w:val="000A6240"/>
    <w:rsid w:val="000B6663"/>
    <w:rsid w:val="000C6E1F"/>
    <w:rsid w:val="000D6EA2"/>
    <w:rsid w:val="000D7E62"/>
    <w:rsid w:val="000F5079"/>
    <w:rsid w:val="000F5546"/>
    <w:rsid w:val="001049D8"/>
    <w:rsid w:val="001115C0"/>
    <w:rsid w:val="00111A73"/>
    <w:rsid w:val="00120860"/>
    <w:rsid w:val="00122F6B"/>
    <w:rsid w:val="00123F40"/>
    <w:rsid w:val="001428F6"/>
    <w:rsid w:val="00142917"/>
    <w:rsid w:val="001451FB"/>
    <w:rsid w:val="00145598"/>
    <w:rsid w:val="00146B7F"/>
    <w:rsid w:val="00165CD9"/>
    <w:rsid w:val="00181086"/>
    <w:rsid w:val="001A01E9"/>
    <w:rsid w:val="001A237A"/>
    <w:rsid w:val="001A33F9"/>
    <w:rsid w:val="001A793A"/>
    <w:rsid w:val="001B505E"/>
    <w:rsid w:val="001B5ABE"/>
    <w:rsid w:val="001C0F1F"/>
    <w:rsid w:val="001E14DC"/>
    <w:rsid w:val="001E724F"/>
    <w:rsid w:val="001F3E01"/>
    <w:rsid w:val="00203C9F"/>
    <w:rsid w:val="00206F90"/>
    <w:rsid w:val="002210EC"/>
    <w:rsid w:val="002212A9"/>
    <w:rsid w:val="002264B7"/>
    <w:rsid w:val="00234783"/>
    <w:rsid w:val="0023588F"/>
    <w:rsid w:val="00237057"/>
    <w:rsid w:val="00237B00"/>
    <w:rsid w:val="00251388"/>
    <w:rsid w:val="00253396"/>
    <w:rsid w:val="00264DEA"/>
    <w:rsid w:val="00265F69"/>
    <w:rsid w:val="00270A26"/>
    <w:rsid w:val="002718B0"/>
    <w:rsid w:val="0027270F"/>
    <w:rsid w:val="0027336B"/>
    <w:rsid w:val="002748AB"/>
    <w:rsid w:val="00283FFF"/>
    <w:rsid w:val="00285DD1"/>
    <w:rsid w:val="002A2F90"/>
    <w:rsid w:val="002B0B47"/>
    <w:rsid w:val="002C50BC"/>
    <w:rsid w:val="002C6D29"/>
    <w:rsid w:val="002D0E30"/>
    <w:rsid w:val="002D3D45"/>
    <w:rsid w:val="002E06AE"/>
    <w:rsid w:val="002E54F7"/>
    <w:rsid w:val="002F3773"/>
    <w:rsid w:val="002F6D74"/>
    <w:rsid w:val="00307E78"/>
    <w:rsid w:val="00313CCB"/>
    <w:rsid w:val="003168F3"/>
    <w:rsid w:val="003179A5"/>
    <w:rsid w:val="00322C39"/>
    <w:rsid w:val="00332B89"/>
    <w:rsid w:val="003334F9"/>
    <w:rsid w:val="00335F04"/>
    <w:rsid w:val="0033698B"/>
    <w:rsid w:val="0034435D"/>
    <w:rsid w:val="00350493"/>
    <w:rsid w:val="00351DF4"/>
    <w:rsid w:val="0035362B"/>
    <w:rsid w:val="0035427E"/>
    <w:rsid w:val="00360B76"/>
    <w:rsid w:val="003813A8"/>
    <w:rsid w:val="00381AF7"/>
    <w:rsid w:val="00382C60"/>
    <w:rsid w:val="003861A2"/>
    <w:rsid w:val="00395C8C"/>
    <w:rsid w:val="003D0E1B"/>
    <w:rsid w:val="003D255F"/>
    <w:rsid w:val="003D3839"/>
    <w:rsid w:val="003D3CB4"/>
    <w:rsid w:val="003E4B99"/>
    <w:rsid w:val="003F088B"/>
    <w:rsid w:val="003F34FD"/>
    <w:rsid w:val="003F4C7E"/>
    <w:rsid w:val="003F594C"/>
    <w:rsid w:val="003F5BAD"/>
    <w:rsid w:val="00415CE3"/>
    <w:rsid w:val="00424270"/>
    <w:rsid w:val="0042492B"/>
    <w:rsid w:val="00424988"/>
    <w:rsid w:val="00426D4F"/>
    <w:rsid w:val="00432D77"/>
    <w:rsid w:val="00436D1A"/>
    <w:rsid w:val="00441807"/>
    <w:rsid w:val="004436FD"/>
    <w:rsid w:val="00456485"/>
    <w:rsid w:val="00456A75"/>
    <w:rsid w:val="0046098E"/>
    <w:rsid w:val="00462150"/>
    <w:rsid w:val="00463A79"/>
    <w:rsid w:val="00465700"/>
    <w:rsid w:val="00487297"/>
    <w:rsid w:val="004A484C"/>
    <w:rsid w:val="004A5117"/>
    <w:rsid w:val="004B0648"/>
    <w:rsid w:val="004B4A90"/>
    <w:rsid w:val="004B516F"/>
    <w:rsid w:val="004B6652"/>
    <w:rsid w:val="004B66BD"/>
    <w:rsid w:val="004C6D0A"/>
    <w:rsid w:val="004D7710"/>
    <w:rsid w:val="004E4F1A"/>
    <w:rsid w:val="004E643B"/>
    <w:rsid w:val="004E774F"/>
    <w:rsid w:val="004F059F"/>
    <w:rsid w:val="005036BC"/>
    <w:rsid w:val="005126B9"/>
    <w:rsid w:val="00522522"/>
    <w:rsid w:val="00522DA9"/>
    <w:rsid w:val="00523BAA"/>
    <w:rsid w:val="00526437"/>
    <w:rsid w:val="00531545"/>
    <w:rsid w:val="005341B6"/>
    <w:rsid w:val="005428BE"/>
    <w:rsid w:val="00545F62"/>
    <w:rsid w:val="00552FF1"/>
    <w:rsid w:val="0056055F"/>
    <w:rsid w:val="00576574"/>
    <w:rsid w:val="00587A29"/>
    <w:rsid w:val="0059027E"/>
    <w:rsid w:val="0059439C"/>
    <w:rsid w:val="00597065"/>
    <w:rsid w:val="005A07D7"/>
    <w:rsid w:val="005A68FA"/>
    <w:rsid w:val="005C2DB9"/>
    <w:rsid w:val="005C759F"/>
    <w:rsid w:val="005E5667"/>
    <w:rsid w:val="005E6145"/>
    <w:rsid w:val="005F2A3F"/>
    <w:rsid w:val="005F340D"/>
    <w:rsid w:val="00600E3B"/>
    <w:rsid w:val="00610B32"/>
    <w:rsid w:val="006123E5"/>
    <w:rsid w:val="00617590"/>
    <w:rsid w:val="00617B32"/>
    <w:rsid w:val="00634CC7"/>
    <w:rsid w:val="0063643B"/>
    <w:rsid w:val="0064273B"/>
    <w:rsid w:val="0065290A"/>
    <w:rsid w:val="00676056"/>
    <w:rsid w:val="006818CF"/>
    <w:rsid w:val="00686955"/>
    <w:rsid w:val="00691EED"/>
    <w:rsid w:val="006A5818"/>
    <w:rsid w:val="006B5408"/>
    <w:rsid w:val="006C7828"/>
    <w:rsid w:val="006D3D7E"/>
    <w:rsid w:val="006E5F74"/>
    <w:rsid w:val="006F33E5"/>
    <w:rsid w:val="00704197"/>
    <w:rsid w:val="007177E7"/>
    <w:rsid w:val="00720787"/>
    <w:rsid w:val="007230D6"/>
    <w:rsid w:val="00724F9F"/>
    <w:rsid w:val="00726183"/>
    <w:rsid w:val="0073001F"/>
    <w:rsid w:val="007344C4"/>
    <w:rsid w:val="007442CE"/>
    <w:rsid w:val="007447E1"/>
    <w:rsid w:val="00762D24"/>
    <w:rsid w:val="00763A5E"/>
    <w:rsid w:val="007720C5"/>
    <w:rsid w:val="0078520F"/>
    <w:rsid w:val="007869BE"/>
    <w:rsid w:val="007913D1"/>
    <w:rsid w:val="00791AB7"/>
    <w:rsid w:val="007932A3"/>
    <w:rsid w:val="0079367B"/>
    <w:rsid w:val="007A2E5F"/>
    <w:rsid w:val="007A54D0"/>
    <w:rsid w:val="007A64CE"/>
    <w:rsid w:val="007D3BF6"/>
    <w:rsid w:val="007F1368"/>
    <w:rsid w:val="00822D25"/>
    <w:rsid w:val="0082530A"/>
    <w:rsid w:val="00825813"/>
    <w:rsid w:val="00830206"/>
    <w:rsid w:val="00830E08"/>
    <w:rsid w:val="008311B6"/>
    <w:rsid w:val="00837DD2"/>
    <w:rsid w:val="0084488E"/>
    <w:rsid w:val="00852FFC"/>
    <w:rsid w:val="00855F12"/>
    <w:rsid w:val="00860937"/>
    <w:rsid w:val="00865E6C"/>
    <w:rsid w:val="00866B26"/>
    <w:rsid w:val="00866C6E"/>
    <w:rsid w:val="0087387D"/>
    <w:rsid w:val="00874393"/>
    <w:rsid w:val="0087484D"/>
    <w:rsid w:val="00876299"/>
    <w:rsid w:val="00895C31"/>
    <w:rsid w:val="008A7023"/>
    <w:rsid w:val="008B770F"/>
    <w:rsid w:val="008C47E5"/>
    <w:rsid w:val="008E0114"/>
    <w:rsid w:val="008E74B1"/>
    <w:rsid w:val="008F552E"/>
    <w:rsid w:val="0090424A"/>
    <w:rsid w:val="00906555"/>
    <w:rsid w:val="0091202F"/>
    <w:rsid w:val="00913793"/>
    <w:rsid w:val="00931613"/>
    <w:rsid w:val="00947D80"/>
    <w:rsid w:val="0095063F"/>
    <w:rsid w:val="00953D6B"/>
    <w:rsid w:val="009612CC"/>
    <w:rsid w:val="00967238"/>
    <w:rsid w:val="00972929"/>
    <w:rsid w:val="00980698"/>
    <w:rsid w:val="0098386A"/>
    <w:rsid w:val="00983ED1"/>
    <w:rsid w:val="00985B61"/>
    <w:rsid w:val="00994C78"/>
    <w:rsid w:val="009B2A05"/>
    <w:rsid w:val="009B408E"/>
    <w:rsid w:val="009B79A3"/>
    <w:rsid w:val="009C0FC8"/>
    <w:rsid w:val="009D2406"/>
    <w:rsid w:val="009D40B5"/>
    <w:rsid w:val="009D4DF4"/>
    <w:rsid w:val="009D733A"/>
    <w:rsid w:val="009E21F2"/>
    <w:rsid w:val="009E40CC"/>
    <w:rsid w:val="009F0464"/>
    <w:rsid w:val="009F0680"/>
    <w:rsid w:val="009F537E"/>
    <w:rsid w:val="00A12045"/>
    <w:rsid w:val="00A1453D"/>
    <w:rsid w:val="00A15128"/>
    <w:rsid w:val="00A237BB"/>
    <w:rsid w:val="00A3091E"/>
    <w:rsid w:val="00A34B26"/>
    <w:rsid w:val="00A36CD1"/>
    <w:rsid w:val="00A40AD5"/>
    <w:rsid w:val="00A42F69"/>
    <w:rsid w:val="00A456FF"/>
    <w:rsid w:val="00A50C23"/>
    <w:rsid w:val="00A554CF"/>
    <w:rsid w:val="00A57548"/>
    <w:rsid w:val="00A63906"/>
    <w:rsid w:val="00A63CDC"/>
    <w:rsid w:val="00A84272"/>
    <w:rsid w:val="00A85DDE"/>
    <w:rsid w:val="00A901B0"/>
    <w:rsid w:val="00A923D0"/>
    <w:rsid w:val="00A9638A"/>
    <w:rsid w:val="00AA1559"/>
    <w:rsid w:val="00AB7C17"/>
    <w:rsid w:val="00AC19C1"/>
    <w:rsid w:val="00AC713F"/>
    <w:rsid w:val="00AC7FE7"/>
    <w:rsid w:val="00AD4045"/>
    <w:rsid w:val="00AD7347"/>
    <w:rsid w:val="00AE02A6"/>
    <w:rsid w:val="00AE1C9E"/>
    <w:rsid w:val="00AE1DCE"/>
    <w:rsid w:val="00AE3496"/>
    <w:rsid w:val="00B06764"/>
    <w:rsid w:val="00B31A78"/>
    <w:rsid w:val="00B33F89"/>
    <w:rsid w:val="00B446D3"/>
    <w:rsid w:val="00B453AD"/>
    <w:rsid w:val="00B514ED"/>
    <w:rsid w:val="00B62FF3"/>
    <w:rsid w:val="00B6621D"/>
    <w:rsid w:val="00B70AC5"/>
    <w:rsid w:val="00B710D5"/>
    <w:rsid w:val="00B74C2B"/>
    <w:rsid w:val="00B82F9A"/>
    <w:rsid w:val="00B876BC"/>
    <w:rsid w:val="00BA071A"/>
    <w:rsid w:val="00BA3F50"/>
    <w:rsid w:val="00BB6E61"/>
    <w:rsid w:val="00BB76F8"/>
    <w:rsid w:val="00BB776A"/>
    <w:rsid w:val="00BC5EDC"/>
    <w:rsid w:val="00BD538C"/>
    <w:rsid w:val="00BD5E1D"/>
    <w:rsid w:val="00BE0A38"/>
    <w:rsid w:val="00BE1AC6"/>
    <w:rsid w:val="00BF04E1"/>
    <w:rsid w:val="00BF4CA2"/>
    <w:rsid w:val="00C01397"/>
    <w:rsid w:val="00C05276"/>
    <w:rsid w:val="00C11F84"/>
    <w:rsid w:val="00C250C6"/>
    <w:rsid w:val="00C26A65"/>
    <w:rsid w:val="00C35739"/>
    <w:rsid w:val="00C46138"/>
    <w:rsid w:val="00C4744B"/>
    <w:rsid w:val="00C50190"/>
    <w:rsid w:val="00C51CD8"/>
    <w:rsid w:val="00C544E2"/>
    <w:rsid w:val="00C5531C"/>
    <w:rsid w:val="00C616A0"/>
    <w:rsid w:val="00C70D1B"/>
    <w:rsid w:val="00C7295D"/>
    <w:rsid w:val="00C85BAA"/>
    <w:rsid w:val="00C911AF"/>
    <w:rsid w:val="00C930E7"/>
    <w:rsid w:val="00CA375F"/>
    <w:rsid w:val="00CA699F"/>
    <w:rsid w:val="00CB2B06"/>
    <w:rsid w:val="00CB5CD3"/>
    <w:rsid w:val="00CB75E9"/>
    <w:rsid w:val="00CC0D86"/>
    <w:rsid w:val="00CD5CDB"/>
    <w:rsid w:val="00D11E98"/>
    <w:rsid w:val="00D1606A"/>
    <w:rsid w:val="00D17DB3"/>
    <w:rsid w:val="00D35AD5"/>
    <w:rsid w:val="00D40A16"/>
    <w:rsid w:val="00D472F4"/>
    <w:rsid w:val="00D63FDB"/>
    <w:rsid w:val="00D65AF3"/>
    <w:rsid w:val="00D74BAF"/>
    <w:rsid w:val="00D75B14"/>
    <w:rsid w:val="00D769C9"/>
    <w:rsid w:val="00D80243"/>
    <w:rsid w:val="00D81CB0"/>
    <w:rsid w:val="00D84335"/>
    <w:rsid w:val="00D8451B"/>
    <w:rsid w:val="00D849FD"/>
    <w:rsid w:val="00D86CA0"/>
    <w:rsid w:val="00DA0F8A"/>
    <w:rsid w:val="00DA3C39"/>
    <w:rsid w:val="00DA3EAB"/>
    <w:rsid w:val="00DB72C5"/>
    <w:rsid w:val="00DB791C"/>
    <w:rsid w:val="00DD5C68"/>
    <w:rsid w:val="00DD656B"/>
    <w:rsid w:val="00DD73A3"/>
    <w:rsid w:val="00DE0A14"/>
    <w:rsid w:val="00DE4C5A"/>
    <w:rsid w:val="00DE7A16"/>
    <w:rsid w:val="00E02BE2"/>
    <w:rsid w:val="00E13FB9"/>
    <w:rsid w:val="00E14CDB"/>
    <w:rsid w:val="00E15B57"/>
    <w:rsid w:val="00E20C8C"/>
    <w:rsid w:val="00E216CF"/>
    <w:rsid w:val="00E21AD0"/>
    <w:rsid w:val="00E33D55"/>
    <w:rsid w:val="00E352AA"/>
    <w:rsid w:val="00E41928"/>
    <w:rsid w:val="00E41AAB"/>
    <w:rsid w:val="00E41FA3"/>
    <w:rsid w:val="00E43FE0"/>
    <w:rsid w:val="00E51C25"/>
    <w:rsid w:val="00E526EE"/>
    <w:rsid w:val="00E5495E"/>
    <w:rsid w:val="00E54AAD"/>
    <w:rsid w:val="00E564A3"/>
    <w:rsid w:val="00E6338A"/>
    <w:rsid w:val="00E65D07"/>
    <w:rsid w:val="00E7147A"/>
    <w:rsid w:val="00E72951"/>
    <w:rsid w:val="00E73702"/>
    <w:rsid w:val="00E764A5"/>
    <w:rsid w:val="00E774E6"/>
    <w:rsid w:val="00E84754"/>
    <w:rsid w:val="00E84B87"/>
    <w:rsid w:val="00E90514"/>
    <w:rsid w:val="00E9302A"/>
    <w:rsid w:val="00E94ECB"/>
    <w:rsid w:val="00E97E07"/>
    <w:rsid w:val="00EA2870"/>
    <w:rsid w:val="00EA3C94"/>
    <w:rsid w:val="00EA6B95"/>
    <w:rsid w:val="00EB3932"/>
    <w:rsid w:val="00EC17B3"/>
    <w:rsid w:val="00ED24E3"/>
    <w:rsid w:val="00EF25C8"/>
    <w:rsid w:val="00EF540E"/>
    <w:rsid w:val="00F02A2F"/>
    <w:rsid w:val="00F15E2A"/>
    <w:rsid w:val="00F218FA"/>
    <w:rsid w:val="00F22901"/>
    <w:rsid w:val="00F34B9C"/>
    <w:rsid w:val="00F41378"/>
    <w:rsid w:val="00F46CAB"/>
    <w:rsid w:val="00F51519"/>
    <w:rsid w:val="00F828E8"/>
    <w:rsid w:val="00F84F96"/>
    <w:rsid w:val="00F87DA0"/>
    <w:rsid w:val="00F90A57"/>
    <w:rsid w:val="00F94E81"/>
    <w:rsid w:val="00F97653"/>
    <w:rsid w:val="00FC7FCA"/>
    <w:rsid w:val="00FD48A7"/>
    <w:rsid w:val="00FD4C75"/>
    <w:rsid w:val="00FE0625"/>
    <w:rsid w:val="00FE312A"/>
    <w:rsid w:val="00FE5C22"/>
    <w:rsid w:val="00FF012C"/>
    <w:rsid w:val="00FF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698D8"/>
  <w15:chartTrackingRefBased/>
  <w15:docId w15:val="{71B82235-0FB8-4676-86D0-6A3261E0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40"/>
    <w:rPr>
      <w:sz w:val="24"/>
      <w:szCs w:val="24"/>
    </w:rPr>
  </w:style>
  <w:style w:type="paragraph" w:styleId="Heading1">
    <w:name w:val="heading 1"/>
    <w:basedOn w:val="Normal"/>
    <w:next w:val="Normal"/>
    <w:qFormat/>
    <w:rsid w:val="00AC19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616A0"/>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7913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rsid w:val="00AC19C1"/>
    <w:pPr>
      <w:tabs>
        <w:tab w:val="center" w:pos="4320"/>
        <w:tab w:val="right" w:pos="8640"/>
      </w:tabs>
    </w:pPr>
    <w:rPr>
      <w:sz w:val="23"/>
      <w:szCs w:val="20"/>
      <w:lang w:val="en-US" w:eastAsia="en-US"/>
    </w:rPr>
  </w:style>
  <w:style w:type="paragraph" w:styleId="Footer">
    <w:name w:val="footer"/>
    <w:basedOn w:val="Normal"/>
    <w:rsid w:val="00AC19C1"/>
    <w:pPr>
      <w:tabs>
        <w:tab w:val="center" w:pos="4153"/>
        <w:tab w:val="right" w:pos="8306"/>
      </w:tabs>
    </w:pPr>
  </w:style>
  <w:style w:type="paragraph" w:styleId="BodyTextIndent">
    <w:name w:val="Body Text Indent"/>
    <w:basedOn w:val="Normal"/>
    <w:rsid w:val="00ED24E3"/>
    <w:pPr>
      <w:ind w:left="720" w:hanging="720"/>
      <w:jc w:val="both"/>
    </w:pPr>
    <w:rPr>
      <w:sz w:val="23"/>
      <w:szCs w:val="20"/>
      <w:lang w:eastAsia="en-US"/>
    </w:rPr>
  </w:style>
  <w:style w:type="table" w:styleId="TableGrid">
    <w:name w:val="Table Grid"/>
    <w:basedOn w:val="TableNormal"/>
    <w:rsid w:val="0070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382C60"/>
    <w:pPr>
      <w:ind w:left="1985" w:hanging="567"/>
    </w:pPr>
    <w:rPr>
      <w:sz w:val="23"/>
      <w:szCs w:val="20"/>
      <w:lang w:eastAsia="en-US"/>
    </w:rPr>
  </w:style>
  <w:style w:type="character" w:styleId="CommentReference">
    <w:name w:val="annotation reference"/>
    <w:uiPriority w:val="99"/>
    <w:rsid w:val="00BB6E61"/>
    <w:rPr>
      <w:sz w:val="16"/>
      <w:szCs w:val="16"/>
    </w:rPr>
  </w:style>
  <w:style w:type="paragraph" w:styleId="CommentText">
    <w:name w:val="annotation text"/>
    <w:basedOn w:val="Normal"/>
    <w:link w:val="CommentTextChar"/>
    <w:rsid w:val="00BB6E61"/>
    <w:rPr>
      <w:sz w:val="20"/>
      <w:szCs w:val="20"/>
    </w:rPr>
  </w:style>
  <w:style w:type="character" w:customStyle="1" w:styleId="CommentTextChar">
    <w:name w:val="Comment Text Char"/>
    <w:basedOn w:val="DefaultParagraphFont"/>
    <w:link w:val="CommentText"/>
    <w:rsid w:val="00BB6E61"/>
  </w:style>
  <w:style w:type="paragraph" w:styleId="CommentSubject">
    <w:name w:val="annotation subject"/>
    <w:basedOn w:val="CommentText"/>
    <w:next w:val="CommentText"/>
    <w:link w:val="CommentSubjectChar"/>
    <w:rsid w:val="00BB6E61"/>
    <w:rPr>
      <w:b/>
      <w:bCs/>
    </w:rPr>
  </w:style>
  <w:style w:type="character" w:customStyle="1" w:styleId="CommentSubjectChar">
    <w:name w:val="Comment Subject Char"/>
    <w:link w:val="CommentSubject"/>
    <w:rsid w:val="00BB6E61"/>
    <w:rPr>
      <w:b/>
      <w:bCs/>
    </w:rPr>
  </w:style>
  <w:style w:type="paragraph" w:styleId="BalloonText">
    <w:name w:val="Balloon Text"/>
    <w:basedOn w:val="Normal"/>
    <w:link w:val="BalloonTextChar"/>
    <w:rsid w:val="00BB6E61"/>
    <w:rPr>
      <w:rFonts w:ascii="Tahoma" w:hAnsi="Tahoma" w:cs="Tahoma"/>
      <w:sz w:val="16"/>
      <w:szCs w:val="16"/>
    </w:rPr>
  </w:style>
  <w:style w:type="character" w:customStyle="1" w:styleId="BalloonTextChar">
    <w:name w:val="Balloon Text Char"/>
    <w:link w:val="BalloonText"/>
    <w:rsid w:val="00BB6E61"/>
    <w:rPr>
      <w:rFonts w:ascii="Tahoma" w:hAnsi="Tahoma" w:cs="Tahoma"/>
      <w:sz w:val="16"/>
      <w:szCs w:val="16"/>
    </w:rPr>
  </w:style>
  <w:style w:type="paragraph" w:styleId="NormalWeb">
    <w:name w:val="Normal (Web)"/>
    <w:basedOn w:val="Normal"/>
    <w:uiPriority w:val="99"/>
    <w:rsid w:val="00597065"/>
    <w:pPr>
      <w:spacing w:before="240" w:after="240"/>
    </w:pPr>
    <w:rPr>
      <w:lang w:val="en-IE" w:eastAsia="en-IE"/>
    </w:rPr>
  </w:style>
  <w:style w:type="character" w:customStyle="1" w:styleId="HeaderChar">
    <w:name w:val="Header Char"/>
    <w:aliases w:val="SPS Header Char"/>
    <w:link w:val="Header"/>
    <w:uiPriority w:val="99"/>
    <w:locked/>
    <w:rsid w:val="003D3CB4"/>
    <w:rPr>
      <w:sz w:val="23"/>
      <w:lang w:val="en-US" w:eastAsia="en-US"/>
    </w:rPr>
  </w:style>
  <w:style w:type="paragraph" w:styleId="TOCHeading">
    <w:name w:val="TOC Heading"/>
    <w:basedOn w:val="Heading1"/>
    <w:next w:val="Normal"/>
    <w:uiPriority w:val="39"/>
    <w:semiHidden/>
    <w:unhideWhenUsed/>
    <w:qFormat/>
    <w:rsid w:val="00E764A5"/>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E764A5"/>
  </w:style>
  <w:style w:type="paragraph" w:styleId="TOC3">
    <w:name w:val="toc 3"/>
    <w:basedOn w:val="Normal"/>
    <w:next w:val="Normal"/>
    <w:autoRedefine/>
    <w:uiPriority w:val="39"/>
    <w:rsid w:val="00E764A5"/>
    <w:pPr>
      <w:ind w:left="480"/>
    </w:pPr>
  </w:style>
  <w:style w:type="character" w:styleId="Hyperlink">
    <w:name w:val="Hyperlink"/>
    <w:uiPriority w:val="99"/>
    <w:unhideWhenUsed/>
    <w:rsid w:val="00E764A5"/>
    <w:rPr>
      <w:color w:val="0000FF"/>
      <w:u w:val="single"/>
    </w:rPr>
  </w:style>
  <w:style w:type="table" w:customStyle="1" w:styleId="TableGrid1">
    <w:name w:val="Table Grid1"/>
    <w:basedOn w:val="TableNormal"/>
    <w:next w:val="TableGrid"/>
    <w:uiPriority w:val="39"/>
    <w:rsid w:val="004A48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616A0"/>
    <w:rPr>
      <w:rFonts w:ascii="Calibri Light" w:eastAsia="Times New Roman" w:hAnsi="Calibri Light" w:cs="Times New Roman"/>
      <w:b/>
      <w:bCs/>
      <w:i/>
      <w:iCs/>
      <w:sz w:val="28"/>
      <w:szCs w:val="28"/>
    </w:rPr>
  </w:style>
  <w:style w:type="paragraph" w:styleId="ListParagraph">
    <w:name w:val="List Paragraph"/>
    <w:basedOn w:val="Normal"/>
    <w:uiPriority w:val="34"/>
    <w:qFormat/>
    <w:rsid w:val="00C616A0"/>
    <w:pPr>
      <w:ind w:left="720"/>
      <w:contextualSpacing/>
    </w:pPr>
  </w:style>
  <w:style w:type="paragraph" w:styleId="PlainText">
    <w:name w:val="Plain Text"/>
    <w:basedOn w:val="Normal"/>
    <w:link w:val="PlainTextChar"/>
    <w:uiPriority w:val="99"/>
    <w:unhideWhenUsed/>
    <w:rsid w:val="00BD538C"/>
    <w:rPr>
      <w:rFonts w:ascii="Consolas" w:eastAsia="Calibri" w:hAnsi="Consolas"/>
      <w:sz w:val="21"/>
      <w:szCs w:val="21"/>
      <w:lang w:val="en-US" w:eastAsia="en-US"/>
    </w:rPr>
  </w:style>
  <w:style w:type="character" w:customStyle="1" w:styleId="PlainTextChar">
    <w:name w:val="Plain Text Char"/>
    <w:link w:val="PlainText"/>
    <w:uiPriority w:val="99"/>
    <w:rsid w:val="00BD538C"/>
    <w:rPr>
      <w:rFonts w:ascii="Consolas" w:eastAsia="Calibri" w:hAnsi="Consolas"/>
      <w:sz w:val="21"/>
      <w:szCs w:val="21"/>
    </w:rPr>
  </w:style>
  <w:style w:type="paragraph" w:styleId="TOC2">
    <w:name w:val="toc 2"/>
    <w:basedOn w:val="Normal"/>
    <w:next w:val="Normal"/>
    <w:autoRedefine/>
    <w:uiPriority w:val="39"/>
    <w:rsid w:val="007A64CE"/>
    <w:pPr>
      <w:ind w:left="240"/>
    </w:pPr>
  </w:style>
  <w:style w:type="paragraph" w:styleId="Revision">
    <w:name w:val="Revision"/>
    <w:hidden/>
    <w:uiPriority w:val="99"/>
    <w:semiHidden/>
    <w:rsid w:val="00146B7F"/>
    <w:rPr>
      <w:sz w:val="24"/>
      <w:szCs w:val="24"/>
    </w:rPr>
  </w:style>
  <w:style w:type="paragraph" w:customStyle="1" w:styleId="SPSTitle">
    <w:name w:val="SPS Title"/>
    <w:basedOn w:val="Normal"/>
    <w:qFormat/>
    <w:rsid w:val="006D3D7E"/>
    <w:pPr>
      <w:framePr w:hSpace="180" w:wrap="around" w:vAnchor="text" w:hAnchor="page" w:x="496" w:y="609"/>
    </w:pPr>
    <w:rPr>
      <w:rFonts w:ascii="Arial" w:eastAsiaTheme="minorEastAsia" w:hAnsi="Arial"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5157">
      <w:bodyDiv w:val="1"/>
      <w:marLeft w:val="0"/>
      <w:marRight w:val="0"/>
      <w:marTop w:val="0"/>
      <w:marBottom w:val="0"/>
      <w:divBdr>
        <w:top w:val="none" w:sz="0" w:space="0" w:color="auto"/>
        <w:left w:val="none" w:sz="0" w:space="0" w:color="auto"/>
        <w:bottom w:val="none" w:sz="0" w:space="0" w:color="auto"/>
        <w:right w:val="none" w:sz="0" w:space="0" w:color="auto"/>
      </w:divBdr>
    </w:div>
    <w:div w:id="1217281282">
      <w:bodyDiv w:val="1"/>
      <w:marLeft w:val="0"/>
      <w:marRight w:val="0"/>
      <w:marTop w:val="0"/>
      <w:marBottom w:val="0"/>
      <w:divBdr>
        <w:top w:val="none" w:sz="0" w:space="0" w:color="auto"/>
        <w:left w:val="none" w:sz="0" w:space="0" w:color="auto"/>
        <w:bottom w:val="none" w:sz="0" w:space="0" w:color="auto"/>
        <w:right w:val="none" w:sz="0" w:space="0" w:color="auto"/>
      </w:divBdr>
    </w:div>
    <w:div w:id="1580209752">
      <w:bodyDiv w:val="1"/>
      <w:marLeft w:val="0"/>
      <w:marRight w:val="0"/>
      <w:marTop w:val="0"/>
      <w:marBottom w:val="0"/>
      <w:divBdr>
        <w:top w:val="none" w:sz="0" w:space="0" w:color="auto"/>
        <w:left w:val="none" w:sz="0" w:space="0" w:color="auto"/>
        <w:bottom w:val="none" w:sz="0" w:space="0" w:color="auto"/>
        <w:right w:val="none" w:sz="0" w:space="0" w:color="auto"/>
      </w:divBdr>
    </w:div>
    <w:div w:id="1748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s.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xUriServ/LexUriServ.do?uri=OJ:C:2013:343:0001:0014:EN:PDF" TargetMode="External"/><Relationship Id="rId2" Type="http://schemas.openxmlformats.org/officeDocument/2006/relationships/customXml" Target="../customXml/item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health/documents/eudralex/vol-4_en"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s.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F9CA0106FC644986E337D559E2231" ma:contentTypeVersion="14" ma:contentTypeDescription="Create a new document." ma:contentTypeScope="" ma:versionID="d7f18493adb5ce0bcd4de2fb985bf2db">
  <xsd:schema xmlns:xsd="http://www.w3.org/2001/XMLSchema" xmlns:xs="http://www.w3.org/2001/XMLSchema" xmlns:p="http://schemas.microsoft.com/office/2006/metadata/properties" xmlns:ns3="3f499761-45b5-4d53-bf5f-d69e6658660c" xmlns:ns4="605480e5-eaa0-4039-adc3-e4a2043de46a" targetNamespace="http://schemas.microsoft.com/office/2006/metadata/properties" ma:root="true" ma:fieldsID="1f5ad56b3ee347e89f3004665624647a" ns3:_="" ns4:_="">
    <xsd:import namespace="3f499761-45b5-4d53-bf5f-d69e6658660c"/>
    <xsd:import namespace="605480e5-eaa0-4039-adc3-e4a2043de4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99761-45b5-4d53-bf5f-d69e665866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480e5-eaa0-4039-adc3-e4a2043de4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26D4-607E-47F8-9927-3523213D7073}">
  <ds:schemaRefs>
    <ds:schemaRef ds:uri="3f499761-45b5-4d53-bf5f-d69e6658660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05480e5-eaa0-4039-adc3-e4a2043de46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CA67AEB-E7C5-4610-A2C7-B2E4DD16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99761-45b5-4d53-bf5f-d69e6658660c"/>
    <ds:schemaRef ds:uri="605480e5-eaa0-4039-adc3-e4a2043de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B5A17-9E7B-49E4-9E49-4339770158F8}">
  <ds:schemaRefs>
    <ds:schemaRef ds:uri="http://schemas.microsoft.com/sharepoint/v3/contenttype/forms"/>
  </ds:schemaRefs>
</ds:datastoreItem>
</file>

<file path=customXml/itemProps4.xml><?xml version="1.0" encoding="utf-8"?>
<ds:datastoreItem xmlns:ds="http://schemas.openxmlformats.org/officeDocument/2006/customXml" ds:itemID="{EF15563B-68C7-4354-8C16-D392CD53463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19</Pages>
  <Words>3895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Newcastle Upon Tyne Hospitals NHS Trust</Company>
  <LinksUpToDate>false</LinksUpToDate>
  <CharactersWithSpaces>27074</CharactersWithSpaces>
  <SharedDoc>false</SharedDoc>
  <HLinks>
    <vt:vector size="156" baseType="variant">
      <vt:variant>
        <vt:i4>786482</vt:i4>
      </vt:variant>
      <vt:variant>
        <vt:i4>138</vt:i4>
      </vt:variant>
      <vt:variant>
        <vt:i4>0</vt:i4>
      </vt:variant>
      <vt:variant>
        <vt:i4>5</vt:i4>
      </vt:variant>
      <vt:variant>
        <vt:lpwstr>mailto:kirill.d.nikitin@gsk.com</vt:lpwstr>
      </vt:variant>
      <vt:variant>
        <vt:lpwstr/>
      </vt:variant>
      <vt:variant>
        <vt:i4>917617</vt:i4>
      </vt:variant>
      <vt:variant>
        <vt:i4>135</vt:i4>
      </vt:variant>
      <vt:variant>
        <vt:i4>0</vt:i4>
      </vt:variant>
      <vt:variant>
        <vt:i4>5</vt:i4>
      </vt:variant>
      <vt:variant>
        <vt:lpwstr>mailto:y.hunterblair@nhs.net</vt:lpwstr>
      </vt:variant>
      <vt:variant>
        <vt:lpwstr/>
      </vt:variant>
      <vt:variant>
        <vt:i4>2031714</vt:i4>
      </vt:variant>
      <vt:variant>
        <vt:i4>132</vt:i4>
      </vt:variant>
      <vt:variant>
        <vt:i4>0</vt:i4>
      </vt:variant>
      <vt:variant>
        <vt:i4>5</vt:i4>
      </vt:variant>
      <vt:variant>
        <vt:lpwstr>mailto:laura.larrieu@nhs.net</vt:lpwstr>
      </vt:variant>
      <vt:variant>
        <vt:lpwstr/>
      </vt:variant>
      <vt:variant>
        <vt:i4>8192015</vt:i4>
      </vt:variant>
      <vt:variant>
        <vt:i4>129</vt:i4>
      </vt:variant>
      <vt:variant>
        <vt:i4>0</vt:i4>
      </vt:variant>
      <vt:variant>
        <vt:i4>5</vt:i4>
      </vt:variant>
      <vt:variant>
        <vt:lpwstr>mailto:ciara.duffy@nhs.net</vt:lpwstr>
      </vt:variant>
      <vt:variant>
        <vt:lpwstr/>
      </vt:variant>
      <vt:variant>
        <vt:i4>196719</vt:i4>
      </vt:variant>
      <vt:variant>
        <vt:i4>126</vt:i4>
      </vt:variant>
      <vt:variant>
        <vt:i4>0</vt:i4>
      </vt:variant>
      <vt:variant>
        <vt:i4>5</vt:i4>
      </vt:variant>
      <vt:variant>
        <vt:lpwstr>mailto:adam.walker10@nhs.net</vt:lpwstr>
      </vt:variant>
      <vt:variant>
        <vt:lpwstr/>
      </vt:variant>
      <vt:variant>
        <vt:i4>4849719</vt:i4>
      </vt:variant>
      <vt:variant>
        <vt:i4>123</vt:i4>
      </vt:variant>
      <vt:variant>
        <vt:i4>0</vt:i4>
      </vt:variant>
      <vt:variant>
        <vt:i4>5</vt:i4>
      </vt:variant>
      <vt:variant>
        <vt:lpwstr>mailto:maria.allen12@nhs.net</vt:lpwstr>
      </vt:variant>
      <vt:variant>
        <vt:lpwstr/>
      </vt:variant>
      <vt:variant>
        <vt:i4>1310847</vt:i4>
      </vt:variant>
      <vt:variant>
        <vt:i4>120</vt:i4>
      </vt:variant>
      <vt:variant>
        <vt:i4>0</vt:i4>
      </vt:variant>
      <vt:variant>
        <vt:i4>5</vt:i4>
      </vt:variant>
      <vt:variant>
        <vt:lpwstr>mailto:penny.bradley@nhs.net</vt:lpwstr>
      </vt:variant>
      <vt:variant>
        <vt:lpwstr/>
      </vt:variant>
      <vt:variant>
        <vt:i4>1769521</vt:i4>
      </vt:variant>
      <vt:variant>
        <vt:i4>113</vt:i4>
      </vt:variant>
      <vt:variant>
        <vt:i4>0</vt:i4>
      </vt:variant>
      <vt:variant>
        <vt:i4>5</vt:i4>
      </vt:variant>
      <vt:variant>
        <vt:lpwstr/>
      </vt:variant>
      <vt:variant>
        <vt:lpwstr>_Toc33084562</vt:lpwstr>
      </vt:variant>
      <vt:variant>
        <vt:i4>1572913</vt:i4>
      </vt:variant>
      <vt:variant>
        <vt:i4>107</vt:i4>
      </vt:variant>
      <vt:variant>
        <vt:i4>0</vt:i4>
      </vt:variant>
      <vt:variant>
        <vt:i4>5</vt:i4>
      </vt:variant>
      <vt:variant>
        <vt:lpwstr/>
      </vt:variant>
      <vt:variant>
        <vt:lpwstr>_Toc33084561</vt:lpwstr>
      </vt:variant>
      <vt:variant>
        <vt:i4>1638449</vt:i4>
      </vt:variant>
      <vt:variant>
        <vt:i4>101</vt:i4>
      </vt:variant>
      <vt:variant>
        <vt:i4>0</vt:i4>
      </vt:variant>
      <vt:variant>
        <vt:i4>5</vt:i4>
      </vt:variant>
      <vt:variant>
        <vt:lpwstr/>
      </vt:variant>
      <vt:variant>
        <vt:lpwstr>_Toc33084560</vt:lpwstr>
      </vt:variant>
      <vt:variant>
        <vt:i4>1048626</vt:i4>
      </vt:variant>
      <vt:variant>
        <vt:i4>95</vt:i4>
      </vt:variant>
      <vt:variant>
        <vt:i4>0</vt:i4>
      </vt:variant>
      <vt:variant>
        <vt:i4>5</vt:i4>
      </vt:variant>
      <vt:variant>
        <vt:lpwstr/>
      </vt:variant>
      <vt:variant>
        <vt:lpwstr>_Toc33084559</vt:lpwstr>
      </vt:variant>
      <vt:variant>
        <vt:i4>1114162</vt:i4>
      </vt:variant>
      <vt:variant>
        <vt:i4>89</vt:i4>
      </vt:variant>
      <vt:variant>
        <vt:i4>0</vt:i4>
      </vt:variant>
      <vt:variant>
        <vt:i4>5</vt:i4>
      </vt:variant>
      <vt:variant>
        <vt:lpwstr/>
      </vt:variant>
      <vt:variant>
        <vt:lpwstr>_Toc33084558</vt:lpwstr>
      </vt:variant>
      <vt:variant>
        <vt:i4>1966130</vt:i4>
      </vt:variant>
      <vt:variant>
        <vt:i4>83</vt:i4>
      </vt:variant>
      <vt:variant>
        <vt:i4>0</vt:i4>
      </vt:variant>
      <vt:variant>
        <vt:i4>5</vt:i4>
      </vt:variant>
      <vt:variant>
        <vt:lpwstr/>
      </vt:variant>
      <vt:variant>
        <vt:lpwstr>_Toc33084557</vt:lpwstr>
      </vt:variant>
      <vt:variant>
        <vt:i4>2031666</vt:i4>
      </vt:variant>
      <vt:variant>
        <vt:i4>77</vt:i4>
      </vt:variant>
      <vt:variant>
        <vt:i4>0</vt:i4>
      </vt:variant>
      <vt:variant>
        <vt:i4>5</vt:i4>
      </vt:variant>
      <vt:variant>
        <vt:lpwstr/>
      </vt:variant>
      <vt:variant>
        <vt:lpwstr>_Toc33084556</vt:lpwstr>
      </vt:variant>
      <vt:variant>
        <vt:i4>1835058</vt:i4>
      </vt:variant>
      <vt:variant>
        <vt:i4>71</vt:i4>
      </vt:variant>
      <vt:variant>
        <vt:i4>0</vt:i4>
      </vt:variant>
      <vt:variant>
        <vt:i4>5</vt:i4>
      </vt:variant>
      <vt:variant>
        <vt:lpwstr/>
      </vt:variant>
      <vt:variant>
        <vt:lpwstr>_Toc33084555</vt:lpwstr>
      </vt:variant>
      <vt:variant>
        <vt:i4>1900594</vt:i4>
      </vt:variant>
      <vt:variant>
        <vt:i4>65</vt:i4>
      </vt:variant>
      <vt:variant>
        <vt:i4>0</vt:i4>
      </vt:variant>
      <vt:variant>
        <vt:i4>5</vt:i4>
      </vt:variant>
      <vt:variant>
        <vt:lpwstr/>
      </vt:variant>
      <vt:variant>
        <vt:lpwstr>_Toc33084554</vt:lpwstr>
      </vt:variant>
      <vt:variant>
        <vt:i4>1703986</vt:i4>
      </vt:variant>
      <vt:variant>
        <vt:i4>59</vt:i4>
      </vt:variant>
      <vt:variant>
        <vt:i4>0</vt:i4>
      </vt:variant>
      <vt:variant>
        <vt:i4>5</vt:i4>
      </vt:variant>
      <vt:variant>
        <vt:lpwstr/>
      </vt:variant>
      <vt:variant>
        <vt:lpwstr>_Toc33084553</vt:lpwstr>
      </vt:variant>
      <vt:variant>
        <vt:i4>1769522</vt:i4>
      </vt:variant>
      <vt:variant>
        <vt:i4>53</vt:i4>
      </vt:variant>
      <vt:variant>
        <vt:i4>0</vt:i4>
      </vt:variant>
      <vt:variant>
        <vt:i4>5</vt:i4>
      </vt:variant>
      <vt:variant>
        <vt:lpwstr/>
      </vt:variant>
      <vt:variant>
        <vt:lpwstr>_Toc33084552</vt:lpwstr>
      </vt:variant>
      <vt:variant>
        <vt:i4>1572914</vt:i4>
      </vt:variant>
      <vt:variant>
        <vt:i4>47</vt:i4>
      </vt:variant>
      <vt:variant>
        <vt:i4>0</vt:i4>
      </vt:variant>
      <vt:variant>
        <vt:i4>5</vt:i4>
      </vt:variant>
      <vt:variant>
        <vt:lpwstr/>
      </vt:variant>
      <vt:variant>
        <vt:lpwstr>_Toc33084551</vt:lpwstr>
      </vt:variant>
      <vt:variant>
        <vt:i4>1638450</vt:i4>
      </vt:variant>
      <vt:variant>
        <vt:i4>41</vt:i4>
      </vt:variant>
      <vt:variant>
        <vt:i4>0</vt:i4>
      </vt:variant>
      <vt:variant>
        <vt:i4>5</vt:i4>
      </vt:variant>
      <vt:variant>
        <vt:lpwstr/>
      </vt:variant>
      <vt:variant>
        <vt:lpwstr>_Toc33084550</vt:lpwstr>
      </vt:variant>
      <vt:variant>
        <vt:i4>1048627</vt:i4>
      </vt:variant>
      <vt:variant>
        <vt:i4>35</vt:i4>
      </vt:variant>
      <vt:variant>
        <vt:i4>0</vt:i4>
      </vt:variant>
      <vt:variant>
        <vt:i4>5</vt:i4>
      </vt:variant>
      <vt:variant>
        <vt:lpwstr/>
      </vt:variant>
      <vt:variant>
        <vt:lpwstr>_Toc33084549</vt:lpwstr>
      </vt:variant>
      <vt:variant>
        <vt:i4>1114163</vt:i4>
      </vt:variant>
      <vt:variant>
        <vt:i4>29</vt:i4>
      </vt:variant>
      <vt:variant>
        <vt:i4>0</vt:i4>
      </vt:variant>
      <vt:variant>
        <vt:i4>5</vt:i4>
      </vt:variant>
      <vt:variant>
        <vt:lpwstr/>
      </vt:variant>
      <vt:variant>
        <vt:lpwstr>_Toc33084548</vt:lpwstr>
      </vt:variant>
      <vt:variant>
        <vt:i4>1966131</vt:i4>
      </vt:variant>
      <vt:variant>
        <vt:i4>23</vt:i4>
      </vt:variant>
      <vt:variant>
        <vt:i4>0</vt:i4>
      </vt:variant>
      <vt:variant>
        <vt:i4>5</vt:i4>
      </vt:variant>
      <vt:variant>
        <vt:lpwstr/>
      </vt:variant>
      <vt:variant>
        <vt:lpwstr>_Toc33084547</vt:lpwstr>
      </vt:variant>
      <vt:variant>
        <vt:i4>2031667</vt:i4>
      </vt:variant>
      <vt:variant>
        <vt:i4>17</vt:i4>
      </vt:variant>
      <vt:variant>
        <vt:i4>0</vt:i4>
      </vt:variant>
      <vt:variant>
        <vt:i4>5</vt:i4>
      </vt:variant>
      <vt:variant>
        <vt:lpwstr/>
      </vt:variant>
      <vt:variant>
        <vt:lpwstr>_Toc33084546</vt:lpwstr>
      </vt:variant>
      <vt:variant>
        <vt:i4>1835059</vt:i4>
      </vt:variant>
      <vt:variant>
        <vt:i4>11</vt:i4>
      </vt:variant>
      <vt:variant>
        <vt:i4>0</vt:i4>
      </vt:variant>
      <vt:variant>
        <vt:i4>5</vt:i4>
      </vt:variant>
      <vt:variant>
        <vt:lpwstr/>
      </vt:variant>
      <vt:variant>
        <vt:lpwstr>_Toc33084545</vt:lpwstr>
      </vt:variant>
      <vt:variant>
        <vt:i4>1900595</vt:i4>
      </vt:variant>
      <vt:variant>
        <vt:i4>5</vt:i4>
      </vt:variant>
      <vt:variant>
        <vt:i4>0</vt:i4>
      </vt:variant>
      <vt:variant>
        <vt:i4>5</vt:i4>
      </vt:variant>
      <vt:variant>
        <vt:lpwstr/>
      </vt:variant>
      <vt:variant>
        <vt:lpwstr>_Toc33084544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StewartL6</dc:creator>
  <cp:keywords/>
  <cp:lastModifiedBy>Murray, Lynn  (Pharmacy)</cp:lastModifiedBy>
  <cp:revision>3</cp:revision>
  <cp:lastPrinted>2020-02-27T16:11:00Z</cp:lastPrinted>
  <dcterms:created xsi:type="dcterms:W3CDTF">2022-07-13T09:10:00Z</dcterms:created>
  <dcterms:modified xsi:type="dcterms:W3CDTF">2022-07-13T14:57:00Z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0x010100401F9CA0106FC644986E337D559E2231</vt:lpwstr>
  </property>
</Properties>
</file>