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2FDA" w14:textId="77777777" w:rsidR="00EE568A" w:rsidRDefault="00EE568A" w:rsidP="00141B44">
      <w:pPr>
        <w:jc w:val="center"/>
        <w:rPr>
          <w:b/>
          <w:u w:val="single"/>
        </w:rPr>
      </w:pPr>
    </w:p>
    <w:p w14:paraId="295D79CA" w14:textId="15F53C8A" w:rsidR="00EB0ECC" w:rsidRPr="00855575" w:rsidRDefault="00FB0588" w:rsidP="00141B44">
      <w:pPr>
        <w:jc w:val="center"/>
        <w:rPr>
          <w:b/>
          <w:u w:val="single"/>
        </w:rPr>
      </w:pPr>
      <w:r>
        <w:rPr>
          <w:b/>
          <w:u w:val="single"/>
        </w:rPr>
        <w:t xml:space="preserve">Template </w:t>
      </w:r>
      <w:r w:rsidR="00EE568A">
        <w:rPr>
          <w:b/>
          <w:u w:val="single"/>
        </w:rPr>
        <w:t>GSL/P</w:t>
      </w:r>
      <w:r>
        <w:rPr>
          <w:b/>
          <w:u w:val="single"/>
        </w:rPr>
        <w:t xml:space="preserve"> medicine</w:t>
      </w:r>
      <w:r w:rsidR="00EE568A">
        <w:rPr>
          <w:b/>
          <w:u w:val="single"/>
        </w:rPr>
        <w:t xml:space="preserve"> administration/GSL medicine</w:t>
      </w:r>
      <w:r>
        <w:rPr>
          <w:b/>
          <w:u w:val="single"/>
        </w:rPr>
        <w:t>s supply protocols</w:t>
      </w:r>
    </w:p>
    <w:p w14:paraId="7105CE17" w14:textId="77777777" w:rsidR="00EE568A" w:rsidRDefault="00EE568A" w:rsidP="00D87D2E">
      <w:pPr>
        <w:rPr>
          <w:b/>
          <w:i/>
          <w:sz w:val="20"/>
          <w:szCs w:val="20"/>
        </w:rPr>
      </w:pPr>
    </w:p>
    <w:p w14:paraId="012835BB" w14:textId="4F29A0EE" w:rsidR="00EE568A" w:rsidRPr="00185D8F" w:rsidRDefault="00EE568A" w:rsidP="00D87D2E">
      <w:pPr>
        <w:rPr>
          <w:b/>
          <w:iCs/>
          <w:sz w:val="20"/>
          <w:szCs w:val="20"/>
        </w:rPr>
      </w:pPr>
      <w:r w:rsidRPr="00185D8F">
        <w:rPr>
          <w:b/>
          <w:iCs/>
          <w:sz w:val="20"/>
          <w:szCs w:val="20"/>
        </w:rPr>
        <w:t xml:space="preserve">This template protocol should be considered in conjunction with SPS advice </w:t>
      </w:r>
      <w:hyperlink r:id="rId8" w:anchor=":~:text=not%20be%20used-,Medicines%20can%20be%20prescribed,basis%20by%20a%20qualified%20prescriber." w:history="1">
        <w:r w:rsidRPr="00185D8F">
          <w:rPr>
            <w:rStyle w:val="Hyperlink"/>
            <w:b/>
            <w:iCs/>
            <w:sz w:val="20"/>
            <w:szCs w:val="20"/>
          </w:rPr>
          <w:t>When Patient Group Directions are not required</w:t>
        </w:r>
      </w:hyperlink>
    </w:p>
    <w:p w14:paraId="1525FBBE" w14:textId="5A70C76F" w:rsidR="00EE568A" w:rsidRPr="00185D8F" w:rsidRDefault="00EE568A" w:rsidP="00D87D2E">
      <w:pPr>
        <w:rPr>
          <w:b/>
          <w:iCs/>
          <w:sz w:val="20"/>
          <w:szCs w:val="20"/>
        </w:rPr>
      </w:pPr>
    </w:p>
    <w:p w14:paraId="339FCC69" w14:textId="0B97F02C" w:rsidR="00377A0F" w:rsidRPr="00185D8F" w:rsidRDefault="00377A0F" w:rsidP="00D87D2E">
      <w:pPr>
        <w:rPr>
          <w:b/>
          <w:iCs/>
          <w:sz w:val="20"/>
          <w:szCs w:val="20"/>
        </w:rPr>
      </w:pPr>
      <w:r w:rsidRPr="00185D8F">
        <w:rPr>
          <w:b/>
          <w:iCs/>
          <w:sz w:val="20"/>
          <w:szCs w:val="20"/>
        </w:rPr>
        <w:t xml:space="preserve">This template is an example only – organisations may </w:t>
      </w:r>
      <w:r w:rsidR="00185D8F" w:rsidRPr="00185D8F">
        <w:rPr>
          <w:b/>
          <w:iCs/>
          <w:sz w:val="20"/>
          <w:szCs w:val="20"/>
        </w:rPr>
        <w:t>develop</w:t>
      </w:r>
      <w:r w:rsidRPr="00185D8F">
        <w:rPr>
          <w:b/>
          <w:iCs/>
          <w:sz w:val="20"/>
          <w:szCs w:val="20"/>
        </w:rPr>
        <w:t xml:space="preserve"> their own/amend this template in line with local policy.  The contents of this template are for consideration only and do no attempt to direct </w:t>
      </w:r>
      <w:r w:rsidR="00185D8F">
        <w:rPr>
          <w:b/>
          <w:iCs/>
          <w:sz w:val="20"/>
          <w:szCs w:val="20"/>
        </w:rPr>
        <w:t xml:space="preserve">organisations </w:t>
      </w:r>
      <w:r w:rsidRPr="00185D8F">
        <w:rPr>
          <w:b/>
          <w:iCs/>
          <w:sz w:val="20"/>
          <w:szCs w:val="20"/>
        </w:rPr>
        <w:t>on what must be included nor what is not required.  Any template used for the supply/</w:t>
      </w:r>
      <w:r w:rsidR="00185D8F" w:rsidRPr="00185D8F">
        <w:rPr>
          <w:b/>
          <w:iCs/>
          <w:sz w:val="20"/>
          <w:szCs w:val="20"/>
        </w:rPr>
        <w:t>administration</w:t>
      </w:r>
      <w:r w:rsidRPr="00185D8F">
        <w:rPr>
          <w:b/>
          <w:iCs/>
          <w:sz w:val="20"/>
          <w:szCs w:val="20"/>
        </w:rPr>
        <w:t xml:space="preserve"> of GSL medicines/</w:t>
      </w:r>
      <w:r w:rsidR="00185D8F" w:rsidRPr="00185D8F">
        <w:rPr>
          <w:b/>
          <w:iCs/>
          <w:sz w:val="20"/>
          <w:szCs w:val="20"/>
        </w:rPr>
        <w:t>administration</w:t>
      </w:r>
      <w:r w:rsidRPr="00185D8F">
        <w:rPr>
          <w:b/>
          <w:iCs/>
          <w:sz w:val="20"/>
          <w:szCs w:val="20"/>
        </w:rPr>
        <w:t xml:space="preserve"> of P medicines is for local </w:t>
      </w:r>
      <w:r w:rsidR="00185D8F" w:rsidRPr="00185D8F">
        <w:rPr>
          <w:b/>
          <w:iCs/>
          <w:sz w:val="20"/>
          <w:szCs w:val="20"/>
        </w:rPr>
        <w:t xml:space="preserve">agreement and approval </w:t>
      </w:r>
      <w:r w:rsidR="00185D8F">
        <w:rPr>
          <w:b/>
          <w:iCs/>
          <w:sz w:val="20"/>
          <w:szCs w:val="20"/>
        </w:rPr>
        <w:t>– the contents and</w:t>
      </w:r>
      <w:r w:rsidR="00185D8F" w:rsidRPr="00185D8F">
        <w:rPr>
          <w:b/>
          <w:iCs/>
          <w:sz w:val="20"/>
          <w:szCs w:val="20"/>
        </w:rPr>
        <w:t xml:space="preserve"> use </w:t>
      </w:r>
      <w:r w:rsidR="00185D8F">
        <w:rPr>
          <w:b/>
          <w:iCs/>
          <w:sz w:val="20"/>
          <w:szCs w:val="20"/>
        </w:rPr>
        <w:t xml:space="preserve">in practice are </w:t>
      </w:r>
      <w:r w:rsidR="00185D8F" w:rsidRPr="00185D8F">
        <w:rPr>
          <w:b/>
          <w:iCs/>
          <w:sz w:val="20"/>
          <w:szCs w:val="20"/>
        </w:rPr>
        <w:t>the responsibility of</w:t>
      </w:r>
      <w:r w:rsidR="00185D8F">
        <w:rPr>
          <w:b/>
          <w:iCs/>
          <w:sz w:val="20"/>
          <w:szCs w:val="20"/>
        </w:rPr>
        <w:t xml:space="preserve"> individual</w:t>
      </w:r>
      <w:r w:rsidR="00185D8F" w:rsidRPr="00185D8F">
        <w:rPr>
          <w:b/>
          <w:iCs/>
          <w:sz w:val="20"/>
          <w:szCs w:val="20"/>
        </w:rPr>
        <w:t xml:space="preserve"> organisation</w:t>
      </w:r>
      <w:r w:rsidR="00185D8F">
        <w:rPr>
          <w:b/>
          <w:iCs/>
          <w:sz w:val="20"/>
          <w:szCs w:val="20"/>
        </w:rPr>
        <w:t>s</w:t>
      </w:r>
      <w:r w:rsidR="00185D8F" w:rsidRPr="00185D8F">
        <w:rPr>
          <w:b/>
          <w:iCs/>
          <w:sz w:val="20"/>
          <w:szCs w:val="20"/>
        </w:rPr>
        <w:t xml:space="preserve">.  </w:t>
      </w:r>
    </w:p>
    <w:p w14:paraId="65E8E332" w14:textId="77777777" w:rsidR="00377A0F" w:rsidRPr="00185D8F" w:rsidRDefault="00377A0F" w:rsidP="00D87D2E">
      <w:pPr>
        <w:rPr>
          <w:b/>
          <w:iCs/>
          <w:sz w:val="20"/>
          <w:szCs w:val="20"/>
        </w:rPr>
      </w:pPr>
    </w:p>
    <w:p w14:paraId="30B0E02F" w14:textId="0916C09E" w:rsidR="0058700C" w:rsidRDefault="00155E86" w:rsidP="00D87D2E">
      <w:pPr>
        <w:rPr>
          <w:b/>
          <w:iCs/>
          <w:sz w:val="20"/>
          <w:szCs w:val="20"/>
        </w:rPr>
      </w:pPr>
      <w:r w:rsidRPr="00185D8F">
        <w:rPr>
          <w:b/>
          <w:iCs/>
          <w:sz w:val="20"/>
          <w:szCs w:val="20"/>
        </w:rPr>
        <w:t>Note</w:t>
      </w:r>
      <w:r w:rsidR="00EE568A" w:rsidRPr="00185D8F">
        <w:rPr>
          <w:b/>
          <w:iCs/>
          <w:sz w:val="20"/>
          <w:szCs w:val="20"/>
        </w:rPr>
        <w:t xml:space="preserve"> specifically </w:t>
      </w:r>
      <w:r w:rsidRPr="00185D8F">
        <w:rPr>
          <w:b/>
          <w:iCs/>
          <w:sz w:val="20"/>
          <w:szCs w:val="20"/>
        </w:rPr>
        <w:t xml:space="preserve">packs supplied under this protocol must be </w:t>
      </w:r>
      <w:r w:rsidR="00EE568A" w:rsidRPr="00185D8F">
        <w:rPr>
          <w:b/>
          <w:iCs/>
          <w:sz w:val="20"/>
          <w:szCs w:val="20"/>
        </w:rPr>
        <w:t xml:space="preserve">original, sealed </w:t>
      </w:r>
      <w:r w:rsidRPr="00185D8F">
        <w:rPr>
          <w:b/>
          <w:iCs/>
          <w:sz w:val="20"/>
          <w:szCs w:val="20"/>
        </w:rPr>
        <w:t>GSL packs</w:t>
      </w:r>
      <w:r w:rsidR="00EE568A" w:rsidRPr="00185D8F">
        <w:rPr>
          <w:b/>
          <w:iCs/>
          <w:sz w:val="20"/>
          <w:szCs w:val="20"/>
        </w:rPr>
        <w:t xml:space="preserve"> only</w:t>
      </w:r>
      <w:r w:rsidRPr="00185D8F">
        <w:rPr>
          <w:b/>
          <w:iCs/>
          <w:sz w:val="20"/>
          <w:szCs w:val="20"/>
        </w:rPr>
        <w:t>.</w:t>
      </w:r>
      <w:r w:rsidR="005D5812" w:rsidRPr="00185D8F">
        <w:rPr>
          <w:b/>
          <w:iCs/>
          <w:sz w:val="20"/>
          <w:szCs w:val="20"/>
        </w:rPr>
        <w:t xml:space="preserve">  </w:t>
      </w:r>
    </w:p>
    <w:p w14:paraId="48E82C90" w14:textId="77777777" w:rsidR="00185D8F" w:rsidRPr="00185D8F" w:rsidRDefault="00185D8F" w:rsidP="00D87D2E">
      <w:pPr>
        <w:rPr>
          <w:b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93"/>
      </w:tblGrid>
      <w:tr w:rsidR="0058700C" w14:paraId="511AC960" w14:textId="77777777" w:rsidTr="0058700C">
        <w:tc>
          <w:tcPr>
            <w:tcW w:w="10090" w:type="dxa"/>
            <w:gridSpan w:val="2"/>
            <w:shd w:val="clear" w:color="auto" w:fill="BFBFBF" w:themeFill="background1" w:themeFillShade="BF"/>
          </w:tcPr>
          <w:p w14:paraId="0C95278B" w14:textId="77777777" w:rsidR="0058700C" w:rsidRPr="0058700C" w:rsidRDefault="0058700C" w:rsidP="0058700C">
            <w:pPr>
              <w:rPr>
                <w:b/>
                <w:sz w:val="20"/>
                <w:szCs w:val="20"/>
              </w:rPr>
            </w:pPr>
            <w:r w:rsidRPr="0058700C">
              <w:rPr>
                <w:b/>
                <w:sz w:val="20"/>
                <w:szCs w:val="20"/>
              </w:rPr>
              <w:t>1. Staff competencies</w:t>
            </w:r>
          </w:p>
        </w:tc>
      </w:tr>
      <w:tr w:rsidR="0058700C" w14:paraId="50E1EF17" w14:textId="77777777" w:rsidTr="0058700C">
        <w:tc>
          <w:tcPr>
            <w:tcW w:w="3397" w:type="dxa"/>
          </w:tcPr>
          <w:p w14:paraId="0BAC4577" w14:textId="77777777" w:rsidR="0058700C" w:rsidRP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8700C">
              <w:rPr>
                <w:sz w:val="20"/>
                <w:szCs w:val="20"/>
              </w:rPr>
              <w:t>Authorised staff</w:t>
            </w:r>
          </w:p>
        </w:tc>
        <w:tc>
          <w:tcPr>
            <w:tcW w:w="6693" w:type="dxa"/>
          </w:tcPr>
          <w:p w14:paraId="6AF194AF" w14:textId="5BCA739E" w:rsidR="0058700C" w:rsidRPr="00377A0F" w:rsidRDefault="0058700C" w:rsidP="0058700C">
            <w:pPr>
              <w:rPr>
                <w:b/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>Insert detail of healthcare professionals who can operate under this protocol as</w:t>
            </w:r>
            <w:r w:rsidR="00377A0F" w:rsidRPr="00377A0F">
              <w:rPr>
                <w:iCs/>
                <w:sz w:val="20"/>
                <w:szCs w:val="20"/>
              </w:rPr>
              <w:t xml:space="preserve"> per</w:t>
            </w:r>
            <w:r w:rsidRPr="00377A0F">
              <w:rPr>
                <w:iCs/>
                <w:sz w:val="20"/>
                <w:szCs w:val="20"/>
              </w:rPr>
              <w:t xml:space="preserve"> local agreement</w:t>
            </w:r>
          </w:p>
        </w:tc>
      </w:tr>
      <w:tr w:rsidR="0058700C" w14:paraId="5FB8AAA2" w14:textId="77777777" w:rsidTr="0058700C">
        <w:tc>
          <w:tcPr>
            <w:tcW w:w="3397" w:type="dxa"/>
          </w:tcPr>
          <w:p w14:paraId="069E2664" w14:textId="77777777" w:rsidR="0058700C" w:rsidRP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8700C">
              <w:rPr>
                <w:sz w:val="20"/>
                <w:szCs w:val="20"/>
              </w:rPr>
              <w:t>Additional requirements</w:t>
            </w:r>
          </w:p>
        </w:tc>
        <w:tc>
          <w:tcPr>
            <w:tcW w:w="6693" w:type="dxa"/>
          </w:tcPr>
          <w:p w14:paraId="738B0538" w14:textId="77777777" w:rsidR="00377A0F" w:rsidRPr="00377A0F" w:rsidRDefault="0058700C" w:rsidP="0058700C">
            <w:pPr>
              <w:rPr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 xml:space="preserve">Insert detail as local agreement to </w:t>
            </w:r>
            <w:r w:rsidR="00377A0F" w:rsidRPr="00377A0F">
              <w:rPr>
                <w:iCs/>
                <w:sz w:val="20"/>
                <w:szCs w:val="20"/>
              </w:rPr>
              <w:t>include:</w:t>
            </w:r>
          </w:p>
          <w:p w14:paraId="3D693870" w14:textId="77777777" w:rsidR="00377A0F" w:rsidRPr="00377A0F" w:rsidRDefault="00377A0F" w:rsidP="00377A0F">
            <w:pPr>
              <w:pStyle w:val="ListParagraph"/>
              <w:numPr>
                <w:ilvl w:val="0"/>
                <w:numId w:val="37"/>
              </w:numPr>
              <w:rPr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>healthcare professional role</w:t>
            </w:r>
            <w:r w:rsidR="0058700C" w:rsidRPr="00377A0F">
              <w:rPr>
                <w:iCs/>
                <w:sz w:val="20"/>
                <w:szCs w:val="20"/>
              </w:rPr>
              <w:t xml:space="preserve"> as </w:t>
            </w:r>
            <w:proofErr w:type="gramStart"/>
            <w:r w:rsidR="0058700C" w:rsidRPr="00377A0F">
              <w:rPr>
                <w:iCs/>
                <w:sz w:val="20"/>
                <w:szCs w:val="20"/>
              </w:rPr>
              <w:t>appropriate;</w:t>
            </w:r>
            <w:proofErr w:type="gramEnd"/>
            <w:r w:rsidR="0058700C" w:rsidRPr="00377A0F">
              <w:rPr>
                <w:iCs/>
                <w:sz w:val="20"/>
                <w:szCs w:val="20"/>
              </w:rPr>
              <w:t xml:space="preserve"> </w:t>
            </w:r>
          </w:p>
          <w:p w14:paraId="6F42CA7C" w14:textId="77777777" w:rsidR="00377A0F" w:rsidRPr="00377A0F" w:rsidRDefault="0058700C" w:rsidP="00377A0F">
            <w:pPr>
              <w:pStyle w:val="ListParagraph"/>
              <w:numPr>
                <w:ilvl w:val="0"/>
                <w:numId w:val="37"/>
              </w:numPr>
              <w:rPr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 xml:space="preserve">requirements of training to be undertaken before accessed as </w:t>
            </w:r>
            <w:proofErr w:type="gramStart"/>
            <w:r w:rsidRPr="00377A0F">
              <w:rPr>
                <w:iCs/>
                <w:sz w:val="20"/>
                <w:szCs w:val="20"/>
              </w:rPr>
              <w:t>competent;</w:t>
            </w:r>
            <w:proofErr w:type="gramEnd"/>
            <w:r w:rsidRPr="00377A0F">
              <w:rPr>
                <w:iCs/>
                <w:sz w:val="20"/>
                <w:szCs w:val="20"/>
              </w:rPr>
              <w:t xml:space="preserve"> </w:t>
            </w:r>
          </w:p>
          <w:p w14:paraId="7C33866B" w14:textId="369AD63B" w:rsidR="0058700C" w:rsidRPr="00377A0F" w:rsidRDefault="0058700C" w:rsidP="00377A0F">
            <w:pPr>
              <w:pStyle w:val="ListParagraph"/>
              <w:numPr>
                <w:ilvl w:val="0"/>
                <w:numId w:val="37"/>
              </w:numPr>
              <w:rPr>
                <w:b/>
                <w:iCs/>
                <w:sz w:val="20"/>
                <w:szCs w:val="20"/>
              </w:rPr>
            </w:pPr>
            <w:r w:rsidRPr="00377A0F">
              <w:rPr>
                <w:iCs/>
                <w:sz w:val="20"/>
                <w:szCs w:val="20"/>
              </w:rPr>
              <w:t xml:space="preserve">any </w:t>
            </w:r>
            <w:r w:rsidR="00377A0F" w:rsidRPr="00377A0F">
              <w:rPr>
                <w:iCs/>
                <w:sz w:val="20"/>
                <w:szCs w:val="20"/>
              </w:rPr>
              <w:t>on-</w:t>
            </w:r>
            <w:r w:rsidRPr="00377A0F">
              <w:rPr>
                <w:iCs/>
                <w:sz w:val="20"/>
                <w:szCs w:val="20"/>
              </w:rPr>
              <w:t>going training/CPD requirements.</w:t>
            </w:r>
          </w:p>
        </w:tc>
      </w:tr>
      <w:tr w:rsidR="0058700C" w14:paraId="518C87D0" w14:textId="77777777" w:rsidTr="0058700C">
        <w:tc>
          <w:tcPr>
            <w:tcW w:w="10090" w:type="dxa"/>
            <w:gridSpan w:val="2"/>
            <w:shd w:val="clear" w:color="auto" w:fill="BFBFBF" w:themeFill="background1" w:themeFillShade="BF"/>
          </w:tcPr>
          <w:p w14:paraId="4A76FB1E" w14:textId="77777777" w:rsidR="0058700C" w:rsidRPr="00377A0F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2. Clinical condition or situation</w:t>
            </w:r>
          </w:p>
        </w:tc>
      </w:tr>
      <w:tr w:rsidR="0058700C" w14:paraId="780ADA7E" w14:textId="77777777" w:rsidTr="0058700C">
        <w:tc>
          <w:tcPr>
            <w:tcW w:w="3397" w:type="dxa"/>
          </w:tcPr>
          <w:p w14:paraId="17430F35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Clinical situation</w:t>
            </w:r>
          </w:p>
        </w:tc>
        <w:tc>
          <w:tcPr>
            <w:tcW w:w="6693" w:type="dxa"/>
          </w:tcPr>
          <w:p w14:paraId="02AB132A" w14:textId="7C81E0D3" w:rsidR="0058700C" w:rsidRPr="00377A0F" w:rsidRDefault="00377A0F" w:rsidP="0058700C">
            <w:pPr>
              <w:rPr>
                <w:bCs/>
                <w:iCs/>
                <w:sz w:val="20"/>
                <w:szCs w:val="20"/>
              </w:rPr>
            </w:pPr>
            <w:r w:rsidRPr="00377A0F">
              <w:rPr>
                <w:bCs/>
                <w:iCs/>
                <w:sz w:val="20"/>
                <w:szCs w:val="20"/>
              </w:rPr>
              <w:t>Define situation/condition/indication</w:t>
            </w:r>
          </w:p>
        </w:tc>
      </w:tr>
      <w:tr w:rsidR="0058700C" w14:paraId="6DD5FE9C" w14:textId="77777777" w:rsidTr="0058700C">
        <w:tc>
          <w:tcPr>
            <w:tcW w:w="3397" w:type="dxa"/>
          </w:tcPr>
          <w:p w14:paraId="536D025E" w14:textId="77777777" w:rsidR="0058700C" w:rsidRDefault="004A2388" w:rsidP="0058700C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Individual</w:t>
            </w:r>
            <w:r w:rsidR="0058700C" w:rsidRPr="005D5812">
              <w:rPr>
                <w:rFonts w:eastAsia="Arial" w:cs="Arial"/>
                <w:sz w:val="20"/>
                <w:szCs w:val="20"/>
                <w:lang w:eastAsia="en-GB" w:bidi="en-GB"/>
              </w:rPr>
              <w:t>s included</w:t>
            </w:r>
          </w:p>
        </w:tc>
        <w:tc>
          <w:tcPr>
            <w:tcW w:w="6693" w:type="dxa"/>
          </w:tcPr>
          <w:p w14:paraId="735DA367" w14:textId="77777777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Consent gained – if under 16 years consider requirements for consent.</w:t>
            </w:r>
          </w:p>
          <w:p w14:paraId="6A529C5A" w14:textId="20B45639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Define age range/sex </w:t>
            </w:r>
            <w:proofErr w:type="gram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e.g.</w:t>
            </w:r>
            <w:proofErr w:type="gramEnd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individuals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over 12 years old.</w:t>
            </w:r>
          </w:p>
          <w:p w14:paraId="7E45254C" w14:textId="17359D7F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Do you include pregnant 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individuals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?</w:t>
            </w:r>
          </w:p>
          <w:p w14:paraId="3DB4D76F" w14:textId="20318163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Do you include breast feeding 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individuals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?</w:t>
            </w:r>
          </w:p>
          <w:p w14:paraId="03A1B629" w14:textId="5DB99CDB" w:rsidR="0058700C" w:rsidRPr="00377A0F" w:rsidRDefault="00377A0F" w:rsidP="00377A0F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Include clinical criteria.  Must reflect local and/or national clinical guidelines or policies where available.</w:t>
            </w:r>
          </w:p>
        </w:tc>
      </w:tr>
      <w:tr w:rsidR="0058700C" w14:paraId="296C9BEF" w14:textId="77777777" w:rsidTr="0058700C">
        <w:tc>
          <w:tcPr>
            <w:tcW w:w="3397" w:type="dxa"/>
          </w:tcPr>
          <w:p w14:paraId="45959DF5" w14:textId="77777777" w:rsidR="0058700C" w:rsidRDefault="004A2388" w:rsidP="0058700C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Individual</w:t>
            </w:r>
            <w:r w:rsidR="0058700C" w:rsidRPr="005D5812">
              <w:rPr>
                <w:rFonts w:eastAsia="Arial" w:cs="Arial"/>
                <w:sz w:val="20"/>
                <w:szCs w:val="20"/>
                <w:lang w:eastAsia="en-GB" w:bidi="en-GB"/>
              </w:rPr>
              <w:t>s excluded</w:t>
            </w:r>
          </w:p>
        </w:tc>
        <w:tc>
          <w:tcPr>
            <w:tcW w:w="6693" w:type="dxa"/>
          </w:tcPr>
          <w:p w14:paraId="5D19590F" w14:textId="0F52286C" w:rsidR="00CC1672" w:rsidRPr="00CC1672" w:rsidRDefault="00CC1672" w:rsidP="00CC1672">
            <w:pPr>
              <w:pStyle w:val="ListParagraph"/>
              <w:numPr>
                <w:ilvl w:val="0"/>
                <w:numId w:val="38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State w</w:t>
            </w:r>
            <w:r w:rsidR="00377A0F" w:rsidRPr="00CC1672">
              <w:rPr>
                <w:rFonts w:eastAsia="Arial" w:cs="Arial"/>
                <w:sz w:val="20"/>
                <w:szCs w:val="20"/>
                <w:lang w:eastAsia="en-GB" w:bidi="en-GB"/>
              </w:rPr>
              <w:t>ho is not eligible to receive the medicine</w:t>
            </w: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.</w:t>
            </w:r>
          </w:p>
          <w:p w14:paraId="58C7F32A" w14:textId="4C9C7B5E" w:rsidR="00CC1672" w:rsidRPr="00CC1672" w:rsidRDefault="00CC1672" w:rsidP="00CC1672">
            <w:pPr>
              <w:pStyle w:val="ListParagraph"/>
              <w:numPr>
                <w:ilvl w:val="0"/>
                <w:numId w:val="38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State</w:t>
            </w:r>
            <w:r w:rsidR="00377A0F" w:rsidRPr="00CC167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upper and lower age limits</w:t>
            </w: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if applicable.</w:t>
            </w:r>
          </w:p>
          <w:p w14:paraId="7B511643" w14:textId="279264D5" w:rsidR="00377A0F" w:rsidRPr="00CC1672" w:rsidRDefault="00377A0F" w:rsidP="00CC1672">
            <w:pPr>
              <w:pStyle w:val="ListParagraph"/>
              <w:numPr>
                <w:ilvl w:val="0"/>
                <w:numId w:val="38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CC1672">
              <w:rPr>
                <w:rFonts w:eastAsia="Arial" w:cs="Arial"/>
                <w:sz w:val="20"/>
                <w:szCs w:val="20"/>
                <w:lang w:eastAsia="en-GB" w:bidi="en-GB"/>
              </w:rPr>
              <w:t>Must reflect local and/or national clinical guidelines or policies where available.</w:t>
            </w:r>
          </w:p>
          <w:p w14:paraId="3632FED8" w14:textId="77777777" w:rsidR="00377A0F" w:rsidRPr="00377A0F" w:rsidRDefault="00377A0F" w:rsidP="00377A0F">
            <w:pPr>
              <w:rPr>
                <w:rFonts w:eastAsia="Arial" w:cs="Arial"/>
                <w:sz w:val="20"/>
                <w:szCs w:val="20"/>
                <w:lang w:eastAsia="en-GB" w:bidi="en-GB"/>
              </w:rPr>
            </w:pPr>
          </w:p>
          <w:p w14:paraId="70CFF0DD" w14:textId="311A3252" w:rsidR="00377A0F" w:rsidRPr="00377A0F" w:rsidRDefault="00377A0F" w:rsidP="00377A0F">
            <w:p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Reasons for exclusion may include:</w:t>
            </w:r>
          </w:p>
          <w:p w14:paraId="55094B87" w14:textId="5886C9E4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c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onsent not gained</w:t>
            </w:r>
          </w:p>
          <w:p w14:paraId="7458371B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age</w:t>
            </w:r>
          </w:p>
          <w:p w14:paraId="77470B81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concurrent conditions</w:t>
            </w:r>
          </w:p>
          <w:p w14:paraId="7B914813" w14:textId="385DA24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concurrent treatment – such as </w:t>
            </w:r>
            <w:r w:rsidR="00CC167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individuals 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taking medicines which may give rise to toxicity or the need for increased dose if taken with medicine in </w:t>
            </w:r>
            <w:r w:rsidR="00CC1672">
              <w:rPr>
                <w:rFonts w:eastAsia="Arial" w:cs="Arial"/>
                <w:sz w:val="20"/>
                <w:szCs w:val="20"/>
                <w:lang w:eastAsia="en-GB" w:bidi="en-GB"/>
              </w:rPr>
              <w:t>protocol</w:t>
            </w:r>
          </w:p>
          <w:p w14:paraId="0F86F69E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previous local or systemic reactions to the medicine </w:t>
            </w:r>
          </w:p>
          <w:p w14:paraId="47AFCCA9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known hypersensitivity to the active ingredient or to any component of the product - see Summary of Product Characteristics</w:t>
            </w:r>
          </w:p>
          <w:p w14:paraId="3E4B5140" w14:textId="77777777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pregnancy and/or breast feeding</w:t>
            </w:r>
          </w:p>
          <w:p w14:paraId="6A78E6A1" w14:textId="7D44C4B5" w:rsidR="00377A0F" w:rsidRPr="00377A0F" w:rsidRDefault="00377A0F" w:rsidP="00377A0F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anything else stated in the SPC that may give reason for exclusion of specific 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individuals</w:t>
            </w:r>
          </w:p>
          <w:p w14:paraId="70FC4129" w14:textId="77777777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severity of renal/hepatic insufficiency.</w:t>
            </w:r>
          </w:p>
          <w:p w14:paraId="0AC101BE" w14:textId="398BD949" w:rsidR="0058700C" w:rsidRPr="00377A0F" w:rsidRDefault="0058700C" w:rsidP="00377A0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Hypersensitivity to any of the ingredients of the preparation (see SPC</w:t>
            </w:r>
            <w:r w:rsidR="00B25A5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</w:t>
            </w:r>
            <w:hyperlink r:id="rId9" w:history="1">
              <w:r w:rsidRPr="00377A0F">
                <w:rPr>
                  <w:rStyle w:val="Hyperlink"/>
                  <w:rFonts w:eastAsia="Arial" w:cs="Arial"/>
                  <w:sz w:val="20"/>
                  <w:szCs w:val="20"/>
                  <w:lang w:eastAsia="en-GB" w:bidi="en-GB"/>
                </w:rPr>
                <w:t>www.medicines.org.uk</w:t>
              </w:r>
            </w:hyperlink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)</w:t>
            </w:r>
          </w:p>
        </w:tc>
      </w:tr>
      <w:tr w:rsidR="0058700C" w14:paraId="708CFCFA" w14:textId="77777777" w:rsidTr="0058700C">
        <w:tc>
          <w:tcPr>
            <w:tcW w:w="3397" w:type="dxa"/>
          </w:tcPr>
          <w:p w14:paraId="46A6E55C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Action for </w:t>
            </w:r>
            <w:r w:rsidR="00735C0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s excluded</w:t>
            </w:r>
          </w:p>
        </w:tc>
        <w:tc>
          <w:tcPr>
            <w:tcW w:w="6693" w:type="dxa"/>
          </w:tcPr>
          <w:p w14:paraId="2F9FF1F1" w14:textId="6DAF08A6" w:rsidR="0058700C" w:rsidRPr="00377A0F" w:rsidRDefault="0058700C" w:rsidP="00377A0F">
            <w:pPr>
              <w:widowControl w:val="0"/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Complete with local pathway</w:t>
            </w:r>
          </w:p>
          <w:p w14:paraId="6EEBB061" w14:textId="78E0E0EC" w:rsidR="00377A0F" w:rsidRPr="00377A0F" w:rsidRDefault="00377A0F" w:rsidP="00377A0F">
            <w:pPr>
              <w:widowControl w:val="0"/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Consider:</w:t>
            </w:r>
          </w:p>
          <w:p w14:paraId="3FC80275" w14:textId="202C997C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Add details of action to be taken if a</w:t>
            </w: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n individual </w:t>
            </w: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is excluded, </w:t>
            </w:r>
            <w:proofErr w:type="gramStart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i.e.</w:t>
            </w:r>
            <w:proofErr w:type="gramEnd"/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 referral/records to be kept.</w:t>
            </w:r>
          </w:p>
          <w:p w14:paraId="771308DC" w14:textId="77777777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Document advice given</w:t>
            </w:r>
          </w:p>
          <w:p w14:paraId="3047CF44" w14:textId="6A8AE639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Advise </w:t>
            </w: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individual </w:t>
            </w: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 xml:space="preserve">on alternative treatment </w:t>
            </w:r>
          </w:p>
          <w:p w14:paraId="0BB9C37B" w14:textId="4DE73A8B" w:rsidR="00377A0F" w:rsidRPr="00377A0F" w:rsidRDefault="00377A0F" w:rsidP="00377A0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eastAsia="Arial" w:cs="Arial"/>
                <w:iCs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iCs/>
                <w:sz w:val="20"/>
                <w:szCs w:val="20"/>
                <w:lang w:eastAsia="en-GB" w:bidi="en-GB"/>
              </w:rPr>
              <w:t>Refer to another clinician or prescriber if appropriate</w:t>
            </w:r>
          </w:p>
        </w:tc>
      </w:tr>
      <w:tr w:rsidR="0058700C" w14:paraId="1C97FBB1" w14:textId="77777777" w:rsidTr="0058700C">
        <w:tc>
          <w:tcPr>
            <w:tcW w:w="3397" w:type="dxa"/>
          </w:tcPr>
          <w:p w14:paraId="6BD204F8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Action if </w:t>
            </w:r>
            <w:r w:rsidR="00735C0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declines</w:t>
            </w:r>
          </w:p>
        </w:tc>
        <w:tc>
          <w:tcPr>
            <w:tcW w:w="6693" w:type="dxa"/>
          </w:tcPr>
          <w:p w14:paraId="73158B90" w14:textId="7D33A302" w:rsidR="0058700C" w:rsidRPr="00377A0F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As for excluded</w:t>
            </w:r>
            <w:r w:rsidR="00386960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</w:t>
            </w:r>
            <w:r w:rsidR="00735C0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/c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omplete with local pathway</w:t>
            </w:r>
          </w:p>
        </w:tc>
      </w:tr>
      <w:tr w:rsidR="0058700C" w14:paraId="37ABAA28" w14:textId="77777777" w:rsidTr="0058700C">
        <w:tc>
          <w:tcPr>
            <w:tcW w:w="10090" w:type="dxa"/>
            <w:gridSpan w:val="2"/>
            <w:shd w:val="clear" w:color="auto" w:fill="BFBFBF" w:themeFill="background1" w:themeFillShade="BF"/>
          </w:tcPr>
          <w:p w14:paraId="0D9F69D4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lastRenderedPageBreak/>
              <w:t>3. Description of treatment</w:t>
            </w:r>
          </w:p>
        </w:tc>
      </w:tr>
      <w:tr w:rsidR="0058700C" w14:paraId="3EBBC1EE" w14:textId="77777777" w:rsidTr="0058700C">
        <w:tc>
          <w:tcPr>
            <w:tcW w:w="3397" w:type="dxa"/>
          </w:tcPr>
          <w:p w14:paraId="4FAB8697" w14:textId="6DD35E5A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Medicine to be 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suppl</w:t>
            </w:r>
            <w:r w:rsidR="00172AE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ed</w:t>
            </w:r>
          </w:p>
        </w:tc>
        <w:tc>
          <w:tcPr>
            <w:tcW w:w="6693" w:type="dxa"/>
          </w:tcPr>
          <w:p w14:paraId="0025F41C" w14:textId="53491DE4" w:rsidR="00EE568A" w:rsidRPr="00377A0F" w:rsidRDefault="00EE568A" w:rsidP="0058700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autoSpaceDE w:val="0"/>
              <w:autoSpaceDN w:val="0"/>
              <w:spacing w:line="242" w:lineRule="auto"/>
              <w:ind w:right="561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Name, strength, formulation </w:t>
            </w:r>
          </w:p>
          <w:p w14:paraId="63CCB154" w14:textId="3456C73B" w:rsidR="0058700C" w:rsidRPr="00377A0F" w:rsidRDefault="0058700C" w:rsidP="0058700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autoSpaceDE w:val="0"/>
              <w:autoSpaceDN w:val="0"/>
              <w:spacing w:line="242" w:lineRule="auto"/>
              <w:ind w:right="561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Legal status:</w:t>
            </w:r>
            <w:r w:rsidR="00B25A5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</w:t>
            </w:r>
          </w:p>
        </w:tc>
      </w:tr>
      <w:tr w:rsidR="0058700C" w14:paraId="60DD7BD4" w14:textId="77777777" w:rsidTr="0058700C">
        <w:tc>
          <w:tcPr>
            <w:tcW w:w="3397" w:type="dxa"/>
          </w:tcPr>
          <w:p w14:paraId="440B8CD8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Dose schedule</w:t>
            </w:r>
          </w:p>
        </w:tc>
        <w:tc>
          <w:tcPr>
            <w:tcW w:w="6693" w:type="dxa"/>
          </w:tcPr>
          <w:p w14:paraId="0A271BF4" w14:textId="7002063E" w:rsidR="0058700C" w:rsidRPr="00377A0F" w:rsidRDefault="0058700C" w:rsidP="0058700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ind w:right="223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Dose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: </w:t>
            </w:r>
          </w:p>
          <w:p w14:paraId="19681F2F" w14:textId="13925636" w:rsidR="0058700C" w:rsidRPr="00377A0F" w:rsidRDefault="0058700C" w:rsidP="0058700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line="251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Route:</w:t>
            </w:r>
            <w:r w:rsidR="00B25A58"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 xml:space="preserve"> </w:t>
            </w:r>
          </w:p>
          <w:p w14:paraId="4B2100C7" w14:textId="77777777" w:rsidR="00377A0F" w:rsidRPr="00377A0F" w:rsidRDefault="0058700C" w:rsidP="00377A0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Frequency</w:t>
            </w:r>
            <w:r w:rsidR="00EE568A"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/</w:t>
            </w:r>
            <w:r w:rsidRPr="00377A0F">
              <w:rPr>
                <w:rFonts w:eastAsia="Arial" w:cs="Arial"/>
                <w:b/>
                <w:sz w:val="20"/>
                <w:szCs w:val="20"/>
                <w:lang w:eastAsia="en-GB" w:bidi="en-GB"/>
              </w:rPr>
              <w:t>Maximum dose per 24 hours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: </w:t>
            </w:r>
          </w:p>
          <w:p w14:paraId="52534DD3" w14:textId="75C77DF7" w:rsidR="00377A0F" w:rsidRPr="00377A0F" w:rsidRDefault="00377A0F" w:rsidP="00377A0F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To avoid errors, state this in full and do not use Latin or abbreviations, e.g. ‘oral’ not ‘</w:t>
            </w:r>
            <w:proofErr w:type="spell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p.o.</w:t>
            </w:r>
            <w:proofErr w:type="spellEnd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’/’eye drops’ not ‘guttae’</w:t>
            </w:r>
            <w:proofErr w:type="gramStart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/‘</w:t>
            </w:r>
            <w:proofErr w:type="gramEnd"/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single dose’ not ‘stat’</w:t>
            </w:r>
          </w:p>
        </w:tc>
      </w:tr>
      <w:tr w:rsidR="0058700C" w14:paraId="75281F0A" w14:textId="77777777" w:rsidTr="0058700C">
        <w:tc>
          <w:tcPr>
            <w:tcW w:w="3397" w:type="dxa"/>
          </w:tcPr>
          <w:p w14:paraId="2BE46E9A" w14:textId="77777777" w:rsidR="0058700C" w:rsidRDefault="0058700C" w:rsidP="006C4AD1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Quantity of med</w:t>
            </w:r>
            <w:r w:rsidR="006C4AD1">
              <w:rPr>
                <w:rFonts w:eastAsia="Arial" w:cs="Arial"/>
                <w:sz w:val="20"/>
                <w:szCs w:val="20"/>
                <w:lang w:eastAsia="en-GB" w:bidi="en-GB"/>
              </w:rPr>
              <w:t>ication to be supplied</w:t>
            </w:r>
          </w:p>
        </w:tc>
        <w:tc>
          <w:tcPr>
            <w:tcW w:w="6693" w:type="dxa"/>
          </w:tcPr>
          <w:p w14:paraId="7573C3B6" w14:textId="11240CAA" w:rsidR="00377A0F" w:rsidRPr="00377A0F" w:rsidRDefault="006C4AD1" w:rsidP="00377A0F">
            <w:pPr>
              <w:rPr>
                <w:b/>
                <w:i/>
                <w:sz w:val="20"/>
                <w:szCs w:val="20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Maximum 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quantity to be supplied (remove line if protocol for administration only) </w:t>
            </w:r>
          </w:p>
        </w:tc>
      </w:tr>
      <w:tr w:rsidR="0058700C" w14:paraId="1A8153B6" w14:textId="77777777" w:rsidTr="0058700C">
        <w:tc>
          <w:tcPr>
            <w:tcW w:w="3397" w:type="dxa"/>
          </w:tcPr>
          <w:p w14:paraId="1F3BC1A3" w14:textId="77777777" w:rsidR="0058700C" w:rsidRDefault="001E0AAD" w:rsidP="0058700C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eastAsia="en-GB" w:bidi="en-GB"/>
              </w:rPr>
              <w:t>Follow up/</w:t>
            </w:r>
            <w:r w:rsidR="00735C0A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="0058700C" w:rsidRPr="005D5812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advice</w:t>
            </w:r>
          </w:p>
        </w:tc>
        <w:tc>
          <w:tcPr>
            <w:tcW w:w="6693" w:type="dxa"/>
          </w:tcPr>
          <w:p w14:paraId="52805F8F" w14:textId="2F068E54" w:rsidR="0058700C" w:rsidRPr="00377A0F" w:rsidRDefault="0058700C" w:rsidP="0058700C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Inform </w:t>
            </w:r>
            <w:r w:rsidR="00735C0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</w:t>
            </w:r>
            <w:r w:rsidR="004A238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of </w:t>
            </w:r>
            <w:r w:rsidR="00EE568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medicine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being </w:t>
            </w:r>
            <w:r w:rsidR="00735C0A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supplied</w:t>
            </w: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and rationale.</w:t>
            </w:r>
          </w:p>
          <w:p w14:paraId="298F0BAD" w14:textId="37E3A4E9" w:rsidR="00377A0F" w:rsidRPr="00377A0F" w:rsidRDefault="00377A0F" w:rsidP="0058700C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Where appropriate counsel on dosage regime </w:t>
            </w:r>
          </w:p>
          <w:p w14:paraId="21DEC685" w14:textId="77777777" w:rsidR="0058700C" w:rsidRPr="00377A0F" w:rsidRDefault="00735C0A" w:rsidP="0058700C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Patient</w:t>
            </w:r>
            <w:r w:rsidR="0058700C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Information Leaflet </w:t>
            </w:r>
            <w:r w:rsidR="00A16815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supplied.</w:t>
            </w:r>
            <w:r w:rsidR="0058700C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   </w:t>
            </w:r>
          </w:p>
          <w:p w14:paraId="176EA53C" w14:textId="77777777" w:rsidR="0058700C" w:rsidRPr="00377A0F" w:rsidRDefault="00735C0A" w:rsidP="00735C0A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>Inform i</w:t>
            </w:r>
            <w:r w:rsidR="004A2388" w:rsidRPr="00377A0F">
              <w:rPr>
                <w:rFonts w:eastAsia="Arial" w:cs="Arial"/>
                <w:sz w:val="20"/>
                <w:szCs w:val="20"/>
                <w:lang w:eastAsia="en-GB" w:bidi="en-GB"/>
              </w:rPr>
              <w:t>ndividual</w:t>
            </w:r>
            <w:r w:rsidR="0058700C"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 how/when to seek further medical advice.  </w:t>
            </w:r>
          </w:p>
          <w:p w14:paraId="7A72A06C" w14:textId="7615675E" w:rsidR="00EE568A" w:rsidRPr="00377A0F" w:rsidRDefault="00EE568A" w:rsidP="00735C0A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eastAsia="Arial" w:cs="Arial"/>
                <w:sz w:val="20"/>
                <w:szCs w:val="20"/>
                <w:lang w:eastAsia="en-GB" w:bidi="en-GB"/>
              </w:rPr>
            </w:pPr>
            <w:r w:rsidRPr="00377A0F">
              <w:rPr>
                <w:rFonts w:eastAsia="Arial" w:cs="Arial"/>
                <w:sz w:val="20"/>
                <w:szCs w:val="20"/>
                <w:lang w:eastAsia="en-GB" w:bidi="en-GB"/>
              </w:rPr>
              <w:t xml:space="preserve">Add important counselling information required for the named medicine </w:t>
            </w:r>
          </w:p>
        </w:tc>
      </w:tr>
      <w:tr w:rsidR="0058700C" w14:paraId="1208C539" w14:textId="77777777" w:rsidTr="0058700C">
        <w:tc>
          <w:tcPr>
            <w:tcW w:w="3397" w:type="dxa"/>
          </w:tcPr>
          <w:p w14:paraId="6E7525FC" w14:textId="77777777" w:rsidR="0058700C" w:rsidRDefault="0058700C" w:rsidP="0058700C">
            <w:pPr>
              <w:rPr>
                <w:b/>
                <w:i/>
                <w:sz w:val="20"/>
                <w:szCs w:val="20"/>
              </w:rPr>
            </w:pPr>
            <w:r w:rsidRPr="005D5812">
              <w:rPr>
                <w:rFonts w:eastAsia="Arial" w:cs="Arial"/>
                <w:sz w:val="20"/>
                <w:szCs w:val="20"/>
                <w:lang w:eastAsia="en-GB" w:bidi="en-GB"/>
              </w:rPr>
              <w:t>Record keeping</w:t>
            </w:r>
          </w:p>
        </w:tc>
        <w:tc>
          <w:tcPr>
            <w:tcW w:w="6693" w:type="dxa"/>
          </w:tcPr>
          <w:p w14:paraId="1F3F2F95" w14:textId="6A4AD242" w:rsidR="00B905AB" w:rsidRPr="00377A0F" w:rsidRDefault="00B905AB" w:rsidP="00B905A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The following must be recorded on the </w:t>
            </w:r>
            <w:r w:rsidR="00EE568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medicine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chart/EPS or clinical </w:t>
            </w:r>
            <w:r w:rsidR="00EE568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record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as per local protocol:</w:t>
            </w:r>
          </w:p>
          <w:p w14:paraId="5611247F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Date and time of supply.</w:t>
            </w:r>
          </w:p>
          <w:p w14:paraId="6AB1ECE8" w14:textId="77777777" w:rsidR="00711387" w:rsidRPr="00377A0F" w:rsidRDefault="004A2388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Individual</w:t>
            </w:r>
            <w:r w:rsidR="00735C0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’s</w:t>
            </w:r>
            <w:r w:rsidR="00711387"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details such as name, date of birth, </w:t>
            </w:r>
            <w:proofErr w:type="gramStart"/>
            <w:r w:rsidR="00711387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hospital</w:t>
            </w:r>
            <w:proofErr w:type="gramEnd"/>
            <w:r w:rsidR="00711387"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or NHS number (where applicable), allergies, previous adverse events and the criteria under which the patent fits the protocol.</w:t>
            </w:r>
          </w:p>
          <w:p w14:paraId="46DA7924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Details of medicines including name, strength dose, route.  </w:t>
            </w:r>
          </w:p>
          <w:p w14:paraId="46663365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Quantity supplied.</w:t>
            </w:r>
          </w:p>
          <w:p w14:paraId="59CE70F2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 statement that </w:t>
            </w:r>
            <w:r w:rsidR="00735C0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supply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is under a protocol.</w:t>
            </w:r>
          </w:p>
          <w:p w14:paraId="5FCFEA26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Name and signature (which may be electronic) of healthcare professional acting under the protocol to supply the medication.</w:t>
            </w:r>
          </w:p>
          <w:p w14:paraId="4656A5C5" w14:textId="77777777" w:rsidR="00711387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Relevant information that was given to the </w:t>
            </w:r>
            <w:r w:rsidR="00735C0A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4A2388" w:rsidRPr="00377A0F">
              <w:rPr>
                <w:rFonts w:eastAsia="Times New Roman" w:cs="Times New Roman"/>
                <w:sz w:val="20"/>
                <w:szCs w:val="20"/>
                <w:lang w:val="en-US"/>
              </w:rPr>
              <w:t>ndividual</w:t>
            </w:r>
            <w:r w:rsidRPr="00377A0F">
              <w:rPr>
                <w:rFonts w:eastAsia="Times New Roman" w:cs="Times New Roman"/>
                <w:sz w:val="20"/>
                <w:szCs w:val="20"/>
                <w:lang w:val="en-US"/>
              </w:rPr>
              <w:t>/carer.</w:t>
            </w:r>
          </w:p>
          <w:p w14:paraId="05225AF9" w14:textId="77777777" w:rsidR="0058700C" w:rsidRPr="00377A0F" w:rsidRDefault="00711387" w:rsidP="00711387">
            <w:pPr>
              <w:keepNext/>
              <w:numPr>
                <w:ilvl w:val="0"/>
                <w:numId w:val="26"/>
              </w:num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77A0F">
              <w:rPr>
                <w:rFonts w:eastAsia="Times New Roman" w:cs="Arial"/>
                <w:sz w:val="20"/>
                <w:szCs w:val="20"/>
                <w:lang w:eastAsia="en-GB"/>
              </w:rPr>
              <w:t>Record that consent gained (or refused) – if consent refused record actions taken.</w:t>
            </w:r>
          </w:p>
        </w:tc>
      </w:tr>
    </w:tbl>
    <w:p w14:paraId="63AC83A0" w14:textId="53710CD6" w:rsidR="00330270" w:rsidRPr="00EE568A" w:rsidRDefault="00330270" w:rsidP="00D87D2E">
      <w:pPr>
        <w:rPr>
          <w:b/>
          <w:bCs/>
          <w:sz w:val="22"/>
          <w:szCs w:val="22"/>
        </w:rPr>
      </w:pPr>
    </w:p>
    <w:p w14:paraId="330645EF" w14:textId="205CC556" w:rsidR="00EE568A" w:rsidRPr="00EE568A" w:rsidRDefault="00EE568A" w:rsidP="00D87D2E">
      <w:pPr>
        <w:rPr>
          <w:b/>
          <w:bCs/>
          <w:sz w:val="22"/>
          <w:szCs w:val="22"/>
        </w:rPr>
      </w:pPr>
      <w:r w:rsidRPr="00377A0F">
        <w:rPr>
          <w:b/>
          <w:bCs/>
          <w:sz w:val="20"/>
          <w:szCs w:val="20"/>
        </w:rPr>
        <w:t>Ref</w:t>
      </w:r>
      <w:r w:rsidRPr="00EE568A">
        <w:rPr>
          <w:b/>
          <w:bCs/>
          <w:sz w:val="20"/>
          <w:szCs w:val="20"/>
        </w:rPr>
        <w:t>erences</w:t>
      </w:r>
    </w:p>
    <w:sectPr w:rsidR="00EE568A" w:rsidRPr="00EE568A" w:rsidSect="00440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567" w:right="567" w:bottom="567" w:left="567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EC80" w14:textId="77777777" w:rsidR="003E6525" w:rsidRDefault="003E6525" w:rsidP="00F81309">
      <w:r>
        <w:separator/>
      </w:r>
    </w:p>
  </w:endnote>
  <w:endnote w:type="continuationSeparator" w:id="0">
    <w:p w14:paraId="397E9B1F" w14:textId="77777777" w:rsidR="003E6525" w:rsidRDefault="003E6525" w:rsidP="00F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70E" w14:textId="77777777" w:rsidR="007E6C30" w:rsidRDefault="007E6C30" w:rsidP="005D1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5608B" w14:textId="77777777" w:rsidR="007E6C30" w:rsidRDefault="007E6C30" w:rsidP="00495B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E50" w14:textId="77777777" w:rsidR="007E6C30" w:rsidRPr="00495BCF" w:rsidRDefault="007E6C30" w:rsidP="00F14C92">
    <w:pPr>
      <w:pStyle w:val="Footer"/>
      <w:framePr w:w="294" w:wrap="around" w:vAnchor="text" w:hAnchor="page" w:x="11188" w:y="381"/>
      <w:jc w:val="right"/>
      <w:rPr>
        <w:rStyle w:val="PageNumber"/>
        <w:color w:val="009D00"/>
      </w:rPr>
    </w:pPr>
    <w:r w:rsidRPr="00495BCF">
      <w:rPr>
        <w:rStyle w:val="PageNumber"/>
        <w:color w:val="009D00"/>
      </w:rPr>
      <w:fldChar w:fldCharType="begin"/>
    </w:r>
    <w:r w:rsidRPr="00495BCF">
      <w:rPr>
        <w:rStyle w:val="PageNumber"/>
        <w:color w:val="009D00"/>
      </w:rPr>
      <w:instrText xml:space="preserve">PAGE  </w:instrText>
    </w:r>
    <w:r w:rsidRPr="00495BCF">
      <w:rPr>
        <w:rStyle w:val="PageNumber"/>
        <w:color w:val="009D00"/>
      </w:rPr>
      <w:fldChar w:fldCharType="separate"/>
    </w:r>
    <w:r w:rsidR="00AF236A">
      <w:rPr>
        <w:rStyle w:val="PageNumber"/>
        <w:noProof/>
        <w:color w:val="009D00"/>
      </w:rPr>
      <w:t>21</w:t>
    </w:r>
    <w:r w:rsidRPr="00495BCF">
      <w:rPr>
        <w:rStyle w:val="PageNumber"/>
        <w:color w:val="009D00"/>
      </w:rPr>
      <w:fldChar w:fldCharType="end"/>
    </w:r>
  </w:p>
  <w:p w14:paraId="5D9EC0CC" w14:textId="77777777" w:rsidR="007E6C30" w:rsidRPr="00323B7B" w:rsidRDefault="007E6C30" w:rsidP="00495BCF">
    <w:pPr>
      <w:pStyle w:val="Footer"/>
      <w:ind w:right="360"/>
      <w:rPr>
        <w:rFonts w:cs="Arial"/>
        <w:b/>
        <w:color w:val="009D00"/>
        <w:sz w:val="28"/>
        <w:szCs w:val="28"/>
      </w:rPr>
    </w:pPr>
    <w:r>
      <w:rPr>
        <w:rFonts w:cs="Arial"/>
        <w:b/>
        <w:noProof/>
        <w:color w:val="009D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211FE" wp14:editId="020932FD">
              <wp:simplePos x="0" y="0"/>
              <wp:positionH relativeFrom="column">
                <wp:posOffset>-114300</wp:posOffset>
              </wp:positionH>
              <wp:positionV relativeFrom="paragraph">
                <wp:posOffset>131445</wp:posOffset>
              </wp:positionV>
              <wp:extent cx="7086600" cy="19685"/>
              <wp:effectExtent l="0" t="0" r="19050" b="3746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86600" cy="19685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D37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0.35pt" to="54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A89AEAADwEAAAOAAAAZHJzL2Uyb0RvYy54bWysU02P0zAQvSPxHyzfadKsKCVquocuy2UF&#10;FV24u47dWNgeyzZN+u8ZO2l2+RBIiMvI9sybN/NmvLkdjCZn4YMC29DloqREWA6tsqeGfn68f7Wm&#10;JERmW6bBioZeRKC325cvNr2rRQUd6FZ4gklsqHvX0C5GVxdF4J0wLCzACYtOCd6wiFd/KlrPesxu&#10;dFGV5arowbfOAxch4Ovd6KTbnF9KweNHKYOIRDcUa4vZ+myPyRbbDatPnrlO8akM9g9VGKYsks6p&#10;7lhk5JtXv6QyinsIIOOCgylASsVF7gG7WZY/dXPomBO5FxQnuFmm8P/S8g/nvSeqbWhFiWUGR3SI&#10;nqlTF8kOrEUBwZMq6dS7UGP4zu596pQP9uAegH8N6Ct+cKZLcGPYIL0hUiv3BdcjS4RNkyFP4DJP&#10;QAyRcHx8U65XqxIHxdG3fLtav07MBatTmsTqfIjvBRiSDg3VyiaBWM3ODyGOodeQ9KxtsgG0au+V&#10;1vniT8ed9uTM0kos1zc37yaOZ2HIOEJF3qEp91Nf+RQvWowkn4REDbH+KheTt1fMJIxzYeNyYtEW&#10;oxNMYkEzsPw7cIpP0LGqGTzq+kfWGZGZwcYZbJQF/zv2OFxLlmP8NOYw9p0kOEJ72fvr/HFF86ym&#10;75T+wPN7hj99+u13AAAA//8DAFBLAwQUAAYACAAAACEA5WxaD90AAAAKAQAADwAAAGRycy9kb3du&#10;cmV2LnhtbEyPzU7DMBCE70i8g7VI3Fq75achxKmaCB6gBYke3XhJovonsrdt4OlxTvS4s6OZb4r1&#10;aA07Y4i9dxIWcwEMXeN171oJnx/vswxYJOW0Mt6hhB+MsC5vbwqVa39xWzzvqGUpxMVcSeiIhpzz&#10;2HRoVZz7AV36fftgFaUztFwHdUnh1vClEM/cqt6lhk4NWHfYHHcnK6GuBL21x00V9vXj09cvr3oy&#10;Wynv78bNKzDCkf7NMOEndCgT08GfnI7MSJgtsrSFJCzFCthkEC+TckjKQwa8LPj1hPIPAAD//wMA&#10;UEsBAi0AFAAGAAgAAAAhALaDOJL+AAAA4QEAABMAAAAAAAAAAAAAAAAAAAAAAFtDb250ZW50X1R5&#10;cGVzXS54bWxQSwECLQAUAAYACAAAACEAOP0h/9YAAACUAQAACwAAAAAAAAAAAAAAAAAvAQAAX3Jl&#10;bHMvLnJlbHNQSwECLQAUAAYACAAAACEAeBgQPPQBAAA8BAAADgAAAAAAAAAAAAAAAAAuAgAAZHJz&#10;L2Uyb0RvYy54bWxQSwECLQAUAAYACAAAACEA5WxaD90AAAAKAQAADwAAAAAAAAAAAAAAAABOBAAA&#10;ZHJzL2Rvd25yZXYueG1sUEsFBgAAAAAEAAQA8wAAAFgFAAAAAA==&#10;" strokecolor="#01833e" strokeweight="2pt">
              <o:lock v:ext="edit" shapetype="f"/>
            </v:line>
          </w:pict>
        </mc:Fallback>
      </mc:AlternateContent>
    </w:r>
    <w:r>
      <w:rPr>
        <w:rFonts w:cs="Arial"/>
        <w:b/>
        <w:color w:val="009D00"/>
        <w:sz w:val="28"/>
        <w:szCs w:val="28"/>
      </w:rPr>
      <w:br/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20E1" w14:textId="77777777" w:rsidR="003E6525" w:rsidRDefault="003E6525" w:rsidP="00F81309">
      <w:r>
        <w:separator/>
      </w:r>
    </w:p>
  </w:footnote>
  <w:footnote w:type="continuationSeparator" w:id="0">
    <w:p w14:paraId="284E05A5" w14:textId="77777777" w:rsidR="003E6525" w:rsidRDefault="003E6525" w:rsidP="00F8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ED11" w14:textId="4C187DA3" w:rsidR="00AF236A" w:rsidRDefault="00CC1672">
    <w:pPr>
      <w:pStyle w:val="Header"/>
    </w:pPr>
    <w:r>
      <w:rPr>
        <w:noProof/>
      </w:rPr>
      <w:pict w14:anchorId="590266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3876" o:spid="_x0000_s2050" type="#_x0000_t136" style="position:absolute;margin-left:0;margin-top:0;width:717.85pt;height:4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ONLY FOR LOCAL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9B6" w14:textId="364E3DD4" w:rsidR="007E6C30" w:rsidRPr="00EE568A" w:rsidRDefault="00CC1672" w:rsidP="00EE568A">
    <w:pPr>
      <w:pStyle w:val="Header"/>
      <w:ind w:left="720"/>
      <w:jc w:val="both"/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</w:pPr>
    <w:r>
      <w:rPr>
        <w:noProof/>
      </w:rPr>
      <w:pict w14:anchorId="3A5AB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3877" o:spid="_x0000_s2051" type="#_x0000_t136" style="position:absolute;left:0;text-align:left;margin-left:0;margin-top:0;width:717.85pt;height:4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ONLY FOR LOCAL REVIEW"/>
          <w10:wrap anchorx="margin" anchory="margin"/>
        </v:shape>
      </w:pict>
    </w:r>
    <w:r w:rsidR="00EE568A">
      <w:rPr>
        <w:noProof/>
        <w:lang w:eastAsia="en-GB"/>
      </w:rPr>
      <w:t xml:space="preserve"> </w:t>
    </w:r>
    <w:r w:rsidR="00EE568A"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 xml:space="preserve">Organisation logo </w:t>
    </w:r>
  </w:p>
  <w:p w14:paraId="7CC1C5CC" w14:textId="5043CC19" w:rsidR="00EE568A" w:rsidRPr="00EE568A" w:rsidRDefault="00EE568A" w:rsidP="00EE568A">
    <w:pPr>
      <w:pStyle w:val="Header"/>
      <w:ind w:left="720"/>
      <w:jc w:val="both"/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</w:pPr>
    <w:r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 xml:space="preserve"> Details of auhorising committee</w:t>
    </w:r>
  </w:p>
  <w:p w14:paraId="195E771E" w14:textId="49D1F01C" w:rsidR="00EE568A" w:rsidRPr="00EE568A" w:rsidRDefault="00EE568A" w:rsidP="00EE568A">
    <w:pPr>
      <w:pStyle w:val="Header"/>
      <w:ind w:left="720"/>
      <w:jc w:val="both"/>
      <w:rPr>
        <w:rFonts w:cs="Arial"/>
        <w:b w:val="0"/>
        <w:bCs/>
        <w:i/>
        <w:iCs/>
        <w:color w:val="auto"/>
        <w:sz w:val="22"/>
        <w:szCs w:val="20"/>
      </w:rPr>
    </w:pPr>
    <w:r w:rsidRPr="00EE568A">
      <w:rPr>
        <w:rFonts w:cs="Arial"/>
        <w:b w:val="0"/>
        <w:bCs/>
        <w:i/>
        <w:iCs/>
        <w:noProof/>
        <w:color w:val="auto"/>
        <w:sz w:val="22"/>
        <w:szCs w:val="20"/>
        <w:lang w:eastAsia="en-GB"/>
      </w:rPr>
      <w:t xml:space="preserve"> Valid from/review dates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9DB3" w14:textId="4838D250" w:rsidR="00AF236A" w:rsidRDefault="00CC1672">
    <w:pPr>
      <w:pStyle w:val="Header"/>
    </w:pPr>
    <w:r>
      <w:rPr>
        <w:noProof/>
      </w:rPr>
      <w:pict w14:anchorId="3E331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3875" o:spid="_x0000_s2049" type="#_x0000_t136" style="position:absolute;margin-left:0;margin-top:0;width:717.85pt;height:4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ONLY FOR LOCAL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66"/>
    <w:multiLevelType w:val="hybridMultilevel"/>
    <w:tmpl w:val="8C5E8AAA"/>
    <w:lvl w:ilvl="0" w:tplc="46EC4DE4">
      <w:numFmt w:val="bullet"/>
      <w:lvlText w:val=""/>
      <w:lvlJc w:val="left"/>
      <w:pPr>
        <w:ind w:left="107" w:hanging="123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AD66BB8E">
      <w:numFmt w:val="bullet"/>
      <w:lvlText w:val="•"/>
      <w:lvlJc w:val="left"/>
      <w:pPr>
        <w:ind w:left="670" w:hanging="123"/>
      </w:pPr>
      <w:rPr>
        <w:rFonts w:hint="default"/>
        <w:lang w:val="en-GB" w:eastAsia="en-GB" w:bidi="en-GB"/>
      </w:rPr>
    </w:lvl>
    <w:lvl w:ilvl="2" w:tplc="C086455A">
      <w:numFmt w:val="bullet"/>
      <w:lvlText w:val="•"/>
      <w:lvlJc w:val="left"/>
      <w:pPr>
        <w:ind w:left="1240" w:hanging="123"/>
      </w:pPr>
      <w:rPr>
        <w:rFonts w:hint="default"/>
        <w:lang w:val="en-GB" w:eastAsia="en-GB" w:bidi="en-GB"/>
      </w:rPr>
    </w:lvl>
    <w:lvl w:ilvl="3" w:tplc="F4DAECA8">
      <w:numFmt w:val="bullet"/>
      <w:lvlText w:val="•"/>
      <w:lvlJc w:val="left"/>
      <w:pPr>
        <w:ind w:left="1811" w:hanging="123"/>
      </w:pPr>
      <w:rPr>
        <w:rFonts w:hint="default"/>
        <w:lang w:val="en-GB" w:eastAsia="en-GB" w:bidi="en-GB"/>
      </w:rPr>
    </w:lvl>
    <w:lvl w:ilvl="4" w:tplc="9334D7E4">
      <w:numFmt w:val="bullet"/>
      <w:lvlText w:val="•"/>
      <w:lvlJc w:val="left"/>
      <w:pPr>
        <w:ind w:left="2381" w:hanging="123"/>
      </w:pPr>
      <w:rPr>
        <w:rFonts w:hint="default"/>
        <w:lang w:val="en-GB" w:eastAsia="en-GB" w:bidi="en-GB"/>
      </w:rPr>
    </w:lvl>
    <w:lvl w:ilvl="5" w:tplc="EDBAAB18">
      <w:numFmt w:val="bullet"/>
      <w:lvlText w:val="•"/>
      <w:lvlJc w:val="left"/>
      <w:pPr>
        <w:ind w:left="2952" w:hanging="123"/>
      </w:pPr>
      <w:rPr>
        <w:rFonts w:hint="default"/>
        <w:lang w:val="en-GB" w:eastAsia="en-GB" w:bidi="en-GB"/>
      </w:rPr>
    </w:lvl>
    <w:lvl w:ilvl="6" w:tplc="67EC5834">
      <w:numFmt w:val="bullet"/>
      <w:lvlText w:val="•"/>
      <w:lvlJc w:val="left"/>
      <w:pPr>
        <w:ind w:left="3522" w:hanging="123"/>
      </w:pPr>
      <w:rPr>
        <w:rFonts w:hint="default"/>
        <w:lang w:val="en-GB" w:eastAsia="en-GB" w:bidi="en-GB"/>
      </w:rPr>
    </w:lvl>
    <w:lvl w:ilvl="7" w:tplc="475E55B8">
      <w:numFmt w:val="bullet"/>
      <w:lvlText w:val="•"/>
      <w:lvlJc w:val="left"/>
      <w:pPr>
        <w:ind w:left="4092" w:hanging="123"/>
      </w:pPr>
      <w:rPr>
        <w:rFonts w:hint="default"/>
        <w:lang w:val="en-GB" w:eastAsia="en-GB" w:bidi="en-GB"/>
      </w:rPr>
    </w:lvl>
    <w:lvl w:ilvl="8" w:tplc="E534AC72">
      <w:numFmt w:val="bullet"/>
      <w:lvlText w:val="•"/>
      <w:lvlJc w:val="left"/>
      <w:pPr>
        <w:ind w:left="4663" w:hanging="123"/>
      </w:pPr>
      <w:rPr>
        <w:rFonts w:hint="default"/>
        <w:lang w:val="en-GB" w:eastAsia="en-GB" w:bidi="en-GB"/>
      </w:rPr>
    </w:lvl>
  </w:abstractNum>
  <w:abstractNum w:abstractNumId="1" w15:restartNumberingAfterBreak="0">
    <w:nsid w:val="05A82BBE"/>
    <w:multiLevelType w:val="hybridMultilevel"/>
    <w:tmpl w:val="8B92F188"/>
    <w:lvl w:ilvl="0" w:tplc="7DD4BD20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556021E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9DBE0D18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B0F43650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F7BA2E18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C7D02B8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5DC82A34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7B60B890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1B0261AC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2" w15:restartNumberingAfterBreak="0">
    <w:nsid w:val="09BC1909"/>
    <w:multiLevelType w:val="hybridMultilevel"/>
    <w:tmpl w:val="53F440EE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 w15:restartNumberingAfterBreak="0">
    <w:nsid w:val="0C0553BE"/>
    <w:multiLevelType w:val="hybridMultilevel"/>
    <w:tmpl w:val="BF247DCA"/>
    <w:lvl w:ilvl="0" w:tplc="15D00A02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F6EF9E4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527E3898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7D14F826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7CCAF40E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670CD4F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8F541982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F2E6E8D2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5EA0752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4" w15:restartNumberingAfterBreak="0">
    <w:nsid w:val="16B025A6"/>
    <w:multiLevelType w:val="hybridMultilevel"/>
    <w:tmpl w:val="3790EF92"/>
    <w:lvl w:ilvl="0" w:tplc="78781B6C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4EC197C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2BF0DB0C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06789F06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1F10F2DA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597A23EC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90E8B44E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B6124B76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42D2FEC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5" w15:restartNumberingAfterBreak="0">
    <w:nsid w:val="16B5566B"/>
    <w:multiLevelType w:val="hybridMultilevel"/>
    <w:tmpl w:val="02FA874E"/>
    <w:lvl w:ilvl="0" w:tplc="2A4C1BA0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CACDAD4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B34E620E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12F0DCFE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9F5C0FD6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D6CE48A0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B85C1572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F3FEE048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AAB0BBE6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6" w15:restartNumberingAfterBreak="0">
    <w:nsid w:val="17FE290F"/>
    <w:multiLevelType w:val="hybridMultilevel"/>
    <w:tmpl w:val="DF22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B4D09"/>
    <w:multiLevelType w:val="hybridMultilevel"/>
    <w:tmpl w:val="3800A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628D6"/>
    <w:multiLevelType w:val="hybridMultilevel"/>
    <w:tmpl w:val="BAFCC736"/>
    <w:lvl w:ilvl="0" w:tplc="E5A23F46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C054E770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6FA4589C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CB2871C8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7018CE88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CD8E4CC2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2ACAE34C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8CC63176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CBC02A3E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9" w15:restartNumberingAfterBreak="0">
    <w:nsid w:val="287C64A9"/>
    <w:multiLevelType w:val="hybridMultilevel"/>
    <w:tmpl w:val="DF9ACCFA"/>
    <w:lvl w:ilvl="0" w:tplc="1BA611D0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B8D09832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3856833C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267E1798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8C200ADA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D1C06570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DEFCEABC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BF607A9E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85F48496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10" w15:restartNumberingAfterBreak="0">
    <w:nsid w:val="2A3568D2"/>
    <w:multiLevelType w:val="hybridMultilevel"/>
    <w:tmpl w:val="042A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2DFC"/>
    <w:multiLevelType w:val="hybridMultilevel"/>
    <w:tmpl w:val="BBA0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64D4"/>
    <w:multiLevelType w:val="hybridMultilevel"/>
    <w:tmpl w:val="B6520C90"/>
    <w:lvl w:ilvl="0" w:tplc="555E7894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08607FE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F1666C7C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5AD8ACDC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E18EB034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5822A60A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6D04A73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40DED814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17B84728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13" w15:restartNumberingAfterBreak="0">
    <w:nsid w:val="342813E5"/>
    <w:multiLevelType w:val="hybridMultilevel"/>
    <w:tmpl w:val="C97A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D2E"/>
    <w:multiLevelType w:val="hybridMultilevel"/>
    <w:tmpl w:val="49082AEE"/>
    <w:lvl w:ilvl="0" w:tplc="6ECC24BC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68E5422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FCC01B04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CF8CABDC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88C44E8C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A1BC4014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980A4ED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FAC28DCA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150E0836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15" w15:restartNumberingAfterBreak="0">
    <w:nsid w:val="362A3606"/>
    <w:multiLevelType w:val="hybridMultilevel"/>
    <w:tmpl w:val="6B5E806C"/>
    <w:lvl w:ilvl="0" w:tplc="08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6" w15:restartNumberingAfterBreak="0">
    <w:nsid w:val="3B560AA6"/>
    <w:multiLevelType w:val="hybridMultilevel"/>
    <w:tmpl w:val="490E1BF2"/>
    <w:lvl w:ilvl="0" w:tplc="5810F45E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40E286E4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635AF324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2D8EFED2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4F143F6C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8F68F848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6A20DAAE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07767A1C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242AB330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17" w15:restartNumberingAfterBreak="0">
    <w:nsid w:val="3F13070F"/>
    <w:multiLevelType w:val="hybridMultilevel"/>
    <w:tmpl w:val="2A5C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F72C7"/>
    <w:multiLevelType w:val="hybridMultilevel"/>
    <w:tmpl w:val="F4ECB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B0DD5"/>
    <w:multiLevelType w:val="hybridMultilevel"/>
    <w:tmpl w:val="901633A4"/>
    <w:lvl w:ilvl="0" w:tplc="7506EB5A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6A20AA70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0E927E2C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D98EB4A0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CC8EFB02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24B217C4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2E92E898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A06CCB98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2216FE6E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20" w15:restartNumberingAfterBreak="0">
    <w:nsid w:val="41226664"/>
    <w:multiLevelType w:val="hybridMultilevel"/>
    <w:tmpl w:val="92D2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A623F"/>
    <w:multiLevelType w:val="hybridMultilevel"/>
    <w:tmpl w:val="F468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67A39"/>
    <w:multiLevelType w:val="multilevel"/>
    <w:tmpl w:val="5622B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52234F"/>
    <w:multiLevelType w:val="hybridMultilevel"/>
    <w:tmpl w:val="B2E22FE2"/>
    <w:lvl w:ilvl="0" w:tplc="58FC2DE0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428A7D6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58204224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BFCC7086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3DD8D668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D578DD5C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BFBE660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8376D3A6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0C56AE40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24" w15:restartNumberingAfterBreak="0">
    <w:nsid w:val="5A511BDD"/>
    <w:multiLevelType w:val="hybridMultilevel"/>
    <w:tmpl w:val="3128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C1568"/>
    <w:multiLevelType w:val="hybridMultilevel"/>
    <w:tmpl w:val="F990C83C"/>
    <w:lvl w:ilvl="0" w:tplc="1C74EED0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4D44CC2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105C1E26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F398BEEA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C25E455A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00668B2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EA1A8704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39E0D542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DAB86478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26" w15:restartNumberingAfterBreak="0">
    <w:nsid w:val="639E659A"/>
    <w:multiLevelType w:val="hybridMultilevel"/>
    <w:tmpl w:val="34B8EB84"/>
    <w:lvl w:ilvl="0" w:tplc="EBAE0ABC">
      <w:numFmt w:val="bullet"/>
      <w:lvlText w:val=""/>
      <w:lvlJc w:val="left"/>
      <w:pPr>
        <w:ind w:left="234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E4493FC">
      <w:numFmt w:val="bullet"/>
      <w:lvlText w:val="•"/>
      <w:lvlJc w:val="left"/>
      <w:pPr>
        <w:ind w:left="796" w:hanging="128"/>
      </w:pPr>
      <w:rPr>
        <w:rFonts w:hint="default"/>
        <w:lang w:val="en-GB" w:eastAsia="en-GB" w:bidi="en-GB"/>
      </w:rPr>
    </w:lvl>
    <w:lvl w:ilvl="2" w:tplc="93387A0C">
      <w:numFmt w:val="bullet"/>
      <w:lvlText w:val="•"/>
      <w:lvlJc w:val="left"/>
      <w:pPr>
        <w:ind w:left="1352" w:hanging="128"/>
      </w:pPr>
      <w:rPr>
        <w:rFonts w:hint="default"/>
        <w:lang w:val="en-GB" w:eastAsia="en-GB" w:bidi="en-GB"/>
      </w:rPr>
    </w:lvl>
    <w:lvl w:ilvl="3" w:tplc="90767DB8">
      <w:numFmt w:val="bullet"/>
      <w:lvlText w:val="•"/>
      <w:lvlJc w:val="left"/>
      <w:pPr>
        <w:ind w:left="1909" w:hanging="128"/>
      </w:pPr>
      <w:rPr>
        <w:rFonts w:hint="default"/>
        <w:lang w:val="en-GB" w:eastAsia="en-GB" w:bidi="en-GB"/>
      </w:rPr>
    </w:lvl>
    <w:lvl w:ilvl="4" w:tplc="982443FC">
      <w:numFmt w:val="bullet"/>
      <w:lvlText w:val="•"/>
      <w:lvlJc w:val="left"/>
      <w:pPr>
        <w:ind w:left="2465" w:hanging="128"/>
      </w:pPr>
      <w:rPr>
        <w:rFonts w:hint="default"/>
        <w:lang w:val="en-GB" w:eastAsia="en-GB" w:bidi="en-GB"/>
      </w:rPr>
    </w:lvl>
    <w:lvl w:ilvl="5" w:tplc="A3883FD0">
      <w:numFmt w:val="bullet"/>
      <w:lvlText w:val="•"/>
      <w:lvlJc w:val="left"/>
      <w:pPr>
        <w:ind w:left="3022" w:hanging="128"/>
      </w:pPr>
      <w:rPr>
        <w:rFonts w:hint="default"/>
        <w:lang w:val="en-GB" w:eastAsia="en-GB" w:bidi="en-GB"/>
      </w:rPr>
    </w:lvl>
    <w:lvl w:ilvl="6" w:tplc="69764756">
      <w:numFmt w:val="bullet"/>
      <w:lvlText w:val="•"/>
      <w:lvlJc w:val="left"/>
      <w:pPr>
        <w:ind w:left="3578" w:hanging="128"/>
      </w:pPr>
      <w:rPr>
        <w:rFonts w:hint="default"/>
        <w:lang w:val="en-GB" w:eastAsia="en-GB" w:bidi="en-GB"/>
      </w:rPr>
    </w:lvl>
    <w:lvl w:ilvl="7" w:tplc="34761518">
      <w:numFmt w:val="bullet"/>
      <w:lvlText w:val="•"/>
      <w:lvlJc w:val="left"/>
      <w:pPr>
        <w:ind w:left="4134" w:hanging="128"/>
      </w:pPr>
      <w:rPr>
        <w:rFonts w:hint="default"/>
        <w:lang w:val="en-GB" w:eastAsia="en-GB" w:bidi="en-GB"/>
      </w:rPr>
    </w:lvl>
    <w:lvl w:ilvl="8" w:tplc="AE9AB7D4">
      <w:numFmt w:val="bullet"/>
      <w:lvlText w:val="•"/>
      <w:lvlJc w:val="left"/>
      <w:pPr>
        <w:ind w:left="4691" w:hanging="128"/>
      </w:pPr>
      <w:rPr>
        <w:rFonts w:hint="default"/>
        <w:lang w:val="en-GB" w:eastAsia="en-GB" w:bidi="en-GB"/>
      </w:rPr>
    </w:lvl>
  </w:abstractNum>
  <w:abstractNum w:abstractNumId="27" w15:restartNumberingAfterBreak="0">
    <w:nsid w:val="66E76D2F"/>
    <w:multiLevelType w:val="hybridMultilevel"/>
    <w:tmpl w:val="76E0D03A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8" w15:restartNumberingAfterBreak="0">
    <w:nsid w:val="67394D61"/>
    <w:multiLevelType w:val="hybridMultilevel"/>
    <w:tmpl w:val="624A2078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9" w15:restartNumberingAfterBreak="0">
    <w:nsid w:val="677130FE"/>
    <w:multiLevelType w:val="hybridMultilevel"/>
    <w:tmpl w:val="974CD2F2"/>
    <w:lvl w:ilvl="0" w:tplc="3D38E47E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1281C08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CFE29F70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1A2ED83E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627CC4C8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CA5CCAE4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31AE32E6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0862FBB6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2B56E5EE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30" w15:restartNumberingAfterBreak="0">
    <w:nsid w:val="6D187F9A"/>
    <w:multiLevelType w:val="hybridMultilevel"/>
    <w:tmpl w:val="1C9C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1B41"/>
    <w:multiLevelType w:val="hybridMultilevel"/>
    <w:tmpl w:val="5750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A404D"/>
    <w:multiLevelType w:val="hybridMultilevel"/>
    <w:tmpl w:val="F4446D08"/>
    <w:lvl w:ilvl="0" w:tplc="5846C70C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E48B03A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12CEBF5C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CAF2295C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2EE6AD62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09CC4CF0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22741B88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AB820DBA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1AB288F6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33" w15:restartNumberingAfterBreak="0">
    <w:nsid w:val="6EC37647"/>
    <w:multiLevelType w:val="hybridMultilevel"/>
    <w:tmpl w:val="CB541016"/>
    <w:lvl w:ilvl="0" w:tplc="824E711E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FD05A7C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A226F94E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D28E165A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F174B40A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881294D0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66AC4360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42B21F48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7EF2A18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abstractNum w:abstractNumId="34" w15:restartNumberingAfterBreak="0">
    <w:nsid w:val="794777E7"/>
    <w:multiLevelType w:val="hybridMultilevel"/>
    <w:tmpl w:val="5B94C8D4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5" w15:restartNumberingAfterBreak="0">
    <w:nsid w:val="7D6F55E7"/>
    <w:multiLevelType w:val="hybridMultilevel"/>
    <w:tmpl w:val="A8BCB16E"/>
    <w:lvl w:ilvl="0" w:tplc="694E5FB4">
      <w:numFmt w:val="bullet"/>
      <w:lvlText w:val=""/>
      <w:lvlJc w:val="left"/>
      <w:pPr>
        <w:ind w:left="107" w:hanging="13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E4E24988">
      <w:numFmt w:val="bullet"/>
      <w:lvlText w:val="•"/>
      <w:lvlJc w:val="left"/>
      <w:pPr>
        <w:ind w:left="670" w:hanging="130"/>
      </w:pPr>
      <w:rPr>
        <w:rFonts w:hint="default"/>
        <w:lang w:val="en-GB" w:eastAsia="en-GB" w:bidi="en-GB"/>
      </w:rPr>
    </w:lvl>
    <w:lvl w:ilvl="2" w:tplc="7CAC5EEE">
      <w:numFmt w:val="bullet"/>
      <w:lvlText w:val="•"/>
      <w:lvlJc w:val="left"/>
      <w:pPr>
        <w:ind w:left="1240" w:hanging="130"/>
      </w:pPr>
      <w:rPr>
        <w:rFonts w:hint="default"/>
        <w:lang w:val="en-GB" w:eastAsia="en-GB" w:bidi="en-GB"/>
      </w:rPr>
    </w:lvl>
    <w:lvl w:ilvl="3" w:tplc="24CC1DFE">
      <w:numFmt w:val="bullet"/>
      <w:lvlText w:val="•"/>
      <w:lvlJc w:val="left"/>
      <w:pPr>
        <w:ind w:left="1811" w:hanging="130"/>
      </w:pPr>
      <w:rPr>
        <w:rFonts w:hint="default"/>
        <w:lang w:val="en-GB" w:eastAsia="en-GB" w:bidi="en-GB"/>
      </w:rPr>
    </w:lvl>
    <w:lvl w:ilvl="4" w:tplc="E4F07DBC">
      <w:numFmt w:val="bullet"/>
      <w:lvlText w:val="•"/>
      <w:lvlJc w:val="left"/>
      <w:pPr>
        <w:ind w:left="2381" w:hanging="130"/>
      </w:pPr>
      <w:rPr>
        <w:rFonts w:hint="default"/>
        <w:lang w:val="en-GB" w:eastAsia="en-GB" w:bidi="en-GB"/>
      </w:rPr>
    </w:lvl>
    <w:lvl w:ilvl="5" w:tplc="F6D60FDA">
      <w:numFmt w:val="bullet"/>
      <w:lvlText w:val="•"/>
      <w:lvlJc w:val="left"/>
      <w:pPr>
        <w:ind w:left="2952" w:hanging="130"/>
      </w:pPr>
      <w:rPr>
        <w:rFonts w:hint="default"/>
        <w:lang w:val="en-GB" w:eastAsia="en-GB" w:bidi="en-GB"/>
      </w:rPr>
    </w:lvl>
    <w:lvl w:ilvl="6" w:tplc="898C4372">
      <w:numFmt w:val="bullet"/>
      <w:lvlText w:val="•"/>
      <w:lvlJc w:val="left"/>
      <w:pPr>
        <w:ind w:left="3522" w:hanging="130"/>
      </w:pPr>
      <w:rPr>
        <w:rFonts w:hint="default"/>
        <w:lang w:val="en-GB" w:eastAsia="en-GB" w:bidi="en-GB"/>
      </w:rPr>
    </w:lvl>
    <w:lvl w:ilvl="7" w:tplc="EE20F3A4">
      <w:numFmt w:val="bullet"/>
      <w:lvlText w:val="•"/>
      <w:lvlJc w:val="left"/>
      <w:pPr>
        <w:ind w:left="4092" w:hanging="130"/>
      </w:pPr>
      <w:rPr>
        <w:rFonts w:hint="default"/>
        <w:lang w:val="en-GB" w:eastAsia="en-GB" w:bidi="en-GB"/>
      </w:rPr>
    </w:lvl>
    <w:lvl w:ilvl="8" w:tplc="A1DE5494">
      <w:numFmt w:val="bullet"/>
      <w:lvlText w:val="•"/>
      <w:lvlJc w:val="left"/>
      <w:pPr>
        <w:ind w:left="4663" w:hanging="130"/>
      </w:pPr>
      <w:rPr>
        <w:rFonts w:hint="default"/>
        <w:lang w:val="en-GB" w:eastAsia="en-GB" w:bidi="en-GB"/>
      </w:rPr>
    </w:lvl>
  </w:abstractNum>
  <w:abstractNum w:abstractNumId="36" w15:restartNumberingAfterBreak="0">
    <w:nsid w:val="7DFB5368"/>
    <w:multiLevelType w:val="hybridMultilevel"/>
    <w:tmpl w:val="E91EBAD2"/>
    <w:lvl w:ilvl="0" w:tplc="8A705F22">
      <w:numFmt w:val="bullet"/>
      <w:lvlText w:val=""/>
      <w:lvlJc w:val="left"/>
      <w:pPr>
        <w:ind w:left="107" w:hanging="128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F901170">
      <w:numFmt w:val="bullet"/>
      <w:lvlText w:val="•"/>
      <w:lvlJc w:val="left"/>
      <w:pPr>
        <w:ind w:left="670" w:hanging="128"/>
      </w:pPr>
      <w:rPr>
        <w:rFonts w:hint="default"/>
        <w:lang w:val="en-GB" w:eastAsia="en-GB" w:bidi="en-GB"/>
      </w:rPr>
    </w:lvl>
    <w:lvl w:ilvl="2" w:tplc="6D3888D6">
      <w:numFmt w:val="bullet"/>
      <w:lvlText w:val="•"/>
      <w:lvlJc w:val="left"/>
      <w:pPr>
        <w:ind w:left="1240" w:hanging="128"/>
      </w:pPr>
      <w:rPr>
        <w:rFonts w:hint="default"/>
        <w:lang w:val="en-GB" w:eastAsia="en-GB" w:bidi="en-GB"/>
      </w:rPr>
    </w:lvl>
    <w:lvl w:ilvl="3" w:tplc="FB1ADD88">
      <w:numFmt w:val="bullet"/>
      <w:lvlText w:val="•"/>
      <w:lvlJc w:val="left"/>
      <w:pPr>
        <w:ind w:left="1811" w:hanging="128"/>
      </w:pPr>
      <w:rPr>
        <w:rFonts w:hint="default"/>
        <w:lang w:val="en-GB" w:eastAsia="en-GB" w:bidi="en-GB"/>
      </w:rPr>
    </w:lvl>
    <w:lvl w:ilvl="4" w:tplc="308E2BEC">
      <w:numFmt w:val="bullet"/>
      <w:lvlText w:val="•"/>
      <w:lvlJc w:val="left"/>
      <w:pPr>
        <w:ind w:left="2381" w:hanging="128"/>
      </w:pPr>
      <w:rPr>
        <w:rFonts w:hint="default"/>
        <w:lang w:val="en-GB" w:eastAsia="en-GB" w:bidi="en-GB"/>
      </w:rPr>
    </w:lvl>
    <w:lvl w:ilvl="5" w:tplc="65DC13AE">
      <w:numFmt w:val="bullet"/>
      <w:lvlText w:val="•"/>
      <w:lvlJc w:val="left"/>
      <w:pPr>
        <w:ind w:left="2952" w:hanging="128"/>
      </w:pPr>
      <w:rPr>
        <w:rFonts w:hint="default"/>
        <w:lang w:val="en-GB" w:eastAsia="en-GB" w:bidi="en-GB"/>
      </w:rPr>
    </w:lvl>
    <w:lvl w:ilvl="6" w:tplc="364A12E0">
      <w:numFmt w:val="bullet"/>
      <w:lvlText w:val="•"/>
      <w:lvlJc w:val="left"/>
      <w:pPr>
        <w:ind w:left="3522" w:hanging="128"/>
      </w:pPr>
      <w:rPr>
        <w:rFonts w:hint="default"/>
        <w:lang w:val="en-GB" w:eastAsia="en-GB" w:bidi="en-GB"/>
      </w:rPr>
    </w:lvl>
    <w:lvl w:ilvl="7" w:tplc="6120A4A8">
      <w:numFmt w:val="bullet"/>
      <w:lvlText w:val="•"/>
      <w:lvlJc w:val="left"/>
      <w:pPr>
        <w:ind w:left="4092" w:hanging="128"/>
      </w:pPr>
      <w:rPr>
        <w:rFonts w:hint="default"/>
        <w:lang w:val="en-GB" w:eastAsia="en-GB" w:bidi="en-GB"/>
      </w:rPr>
    </w:lvl>
    <w:lvl w:ilvl="8" w:tplc="32AEBD24">
      <w:numFmt w:val="bullet"/>
      <w:lvlText w:val="•"/>
      <w:lvlJc w:val="left"/>
      <w:pPr>
        <w:ind w:left="4663" w:hanging="128"/>
      </w:pPr>
      <w:rPr>
        <w:rFonts w:hint="default"/>
        <w:lang w:val="en-GB" w:eastAsia="en-GB" w:bidi="en-GB"/>
      </w:r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36"/>
  </w:num>
  <w:num w:numId="9">
    <w:abstractNumId w:val="19"/>
  </w:num>
  <w:num w:numId="10">
    <w:abstractNumId w:val="16"/>
  </w:num>
  <w:num w:numId="11">
    <w:abstractNumId w:val="25"/>
  </w:num>
  <w:num w:numId="12">
    <w:abstractNumId w:val="26"/>
  </w:num>
  <w:num w:numId="13">
    <w:abstractNumId w:val="28"/>
  </w:num>
  <w:num w:numId="14">
    <w:abstractNumId w:val="34"/>
  </w:num>
  <w:num w:numId="15">
    <w:abstractNumId w:val="15"/>
  </w:num>
  <w:num w:numId="16">
    <w:abstractNumId w:val="27"/>
  </w:num>
  <w:num w:numId="17">
    <w:abstractNumId w:val="2"/>
  </w:num>
  <w:num w:numId="18">
    <w:abstractNumId w:val="33"/>
  </w:num>
  <w:num w:numId="19">
    <w:abstractNumId w:val="14"/>
  </w:num>
  <w:num w:numId="20">
    <w:abstractNumId w:val="32"/>
  </w:num>
  <w:num w:numId="21">
    <w:abstractNumId w:val="4"/>
  </w:num>
  <w:num w:numId="22">
    <w:abstractNumId w:val="24"/>
  </w:num>
  <w:num w:numId="23">
    <w:abstractNumId w:val="9"/>
  </w:num>
  <w:num w:numId="24">
    <w:abstractNumId w:val="3"/>
  </w:num>
  <w:num w:numId="25">
    <w:abstractNumId w:val="35"/>
  </w:num>
  <w:num w:numId="26">
    <w:abstractNumId w:val="7"/>
  </w:num>
  <w:num w:numId="27">
    <w:abstractNumId w:val="22"/>
  </w:num>
  <w:num w:numId="28">
    <w:abstractNumId w:val="13"/>
  </w:num>
  <w:num w:numId="29">
    <w:abstractNumId w:val="31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8"/>
  </w:num>
  <w:num w:numId="35">
    <w:abstractNumId w:val="6"/>
  </w:num>
  <w:num w:numId="36">
    <w:abstractNumId w:val="11"/>
  </w:num>
  <w:num w:numId="37">
    <w:abstractNumId w:val="3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5C"/>
    <w:rsid w:val="00005AF4"/>
    <w:rsid w:val="00020B74"/>
    <w:rsid w:val="0004487B"/>
    <w:rsid w:val="000464F6"/>
    <w:rsid w:val="0005509B"/>
    <w:rsid w:val="00080D5F"/>
    <w:rsid w:val="00083863"/>
    <w:rsid w:val="00086D48"/>
    <w:rsid w:val="0009798E"/>
    <w:rsid w:val="000B388F"/>
    <w:rsid w:val="000F7484"/>
    <w:rsid w:val="001046FB"/>
    <w:rsid w:val="00116A95"/>
    <w:rsid w:val="00122BC1"/>
    <w:rsid w:val="00141B44"/>
    <w:rsid w:val="001544F9"/>
    <w:rsid w:val="00154592"/>
    <w:rsid w:val="00155E86"/>
    <w:rsid w:val="00172AEA"/>
    <w:rsid w:val="00185D8F"/>
    <w:rsid w:val="001A2590"/>
    <w:rsid w:val="001A7C16"/>
    <w:rsid w:val="001C5FFF"/>
    <w:rsid w:val="001E0AAD"/>
    <w:rsid w:val="001F7B00"/>
    <w:rsid w:val="00205106"/>
    <w:rsid w:val="0022089E"/>
    <w:rsid w:val="00295502"/>
    <w:rsid w:val="002A13BA"/>
    <w:rsid w:val="002C0E49"/>
    <w:rsid w:val="002C25A8"/>
    <w:rsid w:val="002E1499"/>
    <w:rsid w:val="00323B7B"/>
    <w:rsid w:val="00330270"/>
    <w:rsid w:val="0034264B"/>
    <w:rsid w:val="00351692"/>
    <w:rsid w:val="003516E1"/>
    <w:rsid w:val="003541BA"/>
    <w:rsid w:val="00365ECA"/>
    <w:rsid w:val="00377A0F"/>
    <w:rsid w:val="00386960"/>
    <w:rsid w:val="003A5BA8"/>
    <w:rsid w:val="003B043E"/>
    <w:rsid w:val="003D78F4"/>
    <w:rsid w:val="003E6525"/>
    <w:rsid w:val="003E6648"/>
    <w:rsid w:val="003E7EF8"/>
    <w:rsid w:val="003F396F"/>
    <w:rsid w:val="00420CBA"/>
    <w:rsid w:val="00432C78"/>
    <w:rsid w:val="004378DF"/>
    <w:rsid w:val="0044066B"/>
    <w:rsid w:val="00444DB1"/>
    <w:rsid w:val="00450E08"/>
    <w:rsid w:val="00495BCF"/>
    <w:rsid w:val="00497E06"/>
    <w:rsid w:val="004A2388"/>
    <w:rsid w:val="004B2503"/>
    <w:rsid w:val="004B464C"/>
    <w:rsid w:val="004D46BB"/>
    <w:rsid w:val="004F054D"/>
    <w:rsid w:val="0050082D"/>
    <w:rsid w:val="00516EA8"/>
    <w:rsid w:val="00545418"/>
    <w:rsid w:val="00555F06"/>
    <w:rsid w:val="00562AAF"/>
    <w:rsid w:val="005816B2"/>
    <w:rsid w:val="0058700C"/>
    <w:rsid w:val="005A051B"/>
    <w:rsid w:val="005C230D"/>
    <w:rsid w:val="005D128B"/>
    <w:rsid w:val="005D1E28"/>
    <w:rsid w:val="005D5812"/>
    <w:rsid w:val="00637322"/>
    <w:rsid w:val="006412E5"/>
    <w:rsid w:val="00653342"/>
    <w:rsid w:val="00653AEC"/>
    <w:rsid w:val="0065693E"/>
    <w:rsid w:val="00680701"/>
    <w:rsid w:val="00697AF4"/>
    <w:rsid w:val="006C4AD1"/>
    <w:rsid w:val="006F640F"/>
    <w:rsid w:val="00700C97"/>
    <w:rsid w:val="00701729"/>
    <w:rsid w:val="00711387"/>
    <w:rsid w:val="00721D71"/>
    <w:rsid w:val="00734ECB"/>
    <w:rsid w:val="00735C0A"/>
    <w:rsid w:val="007B58A8"/>
    <w:rsid w:val="007E0FC3"/>
    <w:rsid w:val="007E3F72"/>
    <w:rsid w:val="007E6C30"/>
    <w:rsid w:val="007F2320"/>
    <w:rsid w:val="00812CAC"/>
    <w:rsid w:val="008333BF"/>
    <w:rsid w:val="00851611"/>
    <w:rsid w:val="008552E0"/>
    <w:rsid w:val="00855BC2"/>
    <w:rsid w:val="00863100"/>
    <w:rsid w:val="00891D81"/>
    <w:rsid w:val="008E050C"/>
    <w:rsid w:val="00902BA2"/>
    <w:rsid w:val="0091772E"/>
    <w:rsid w:val="009439D2"/>
    <w:rsid w:val="00960B9D"/>
    <w:rsid w:val="00972897"/>
    <w:rsid w:val="009B2C5C"/>
    <w:rsid w:val="009B46CC"/>
    <w:rsid w:val="009C7C90"/>
    <w:rsid w:val="009E3812"/>
    <w:rsid w:val="009F58E4"/>
    <w:rsid w:val="00A02AA5"/>
    <w:rsid w:val="00A06272"/>
    <w:rsid w:val="00A16815"/>
    <w:rsid w:val="00A1698C"/>
    <w:rsid w:val="00A5519B"/>
    <w:rsid w:val="00A6544E"/>
    <w:rsid w:val="00A716A7"/>
    <w:rsid w:val="00A76512"/>
    <w:rsid w:val="00A946A5"/>
    <w:rsid w:val="00AC4BF3"/>
    <w:rsid w:val="00AE6484"/>
    <w:rsid w:val="00AF236A"/>
    <w:rsid w:val="00B07652"/>
    <w:rsid w:val="00B10041"/>
    <w:rsid w:val="00B16423"/>
    <w:rsid w:val="00B25A58"/>
    <w:rsid w:val="00B55E0D"/>
    <w:rsid w:val="00B764BA"/>
    <w:rsid w:val="00B82548"/>
    <w:rsid w:val="00B82E3C"/>
    <w:rsid w:val="00B905AB"/>
    <w:rsid w:val="00BA445E"/>
    <w:rsid w:val="00BA449A"/>
    <w:rsid w:val="00BA5443"/>
    <w:rsid w:val="00BC2330"/>
    <w:rsid w:val="00BC52EF"/>
    <w:rsid w:val="00BC6B9D"/>
    <w:rsid w:val="00C07D1A"/>
    <w:rsid w:val="00C07EF0"/>
    <w:rsid w:val="00C213A3"/>
    <w:rsid w:val="00C65039"/>
    <w:rsid w:val="00C95859"/>
    <w:rsid w:val="00CC1672"/>
    <w:rsid w:val="00CE2B90"/>
    <w:rsid w:val="00CE5C25"/>
    <w:rsid w:val="00CF24B3"/>
    <w:rsid w:val="00D320C1"/>
    <w:rsid w:val="00D53EA1"/>
    <w:rsid w:val="00D85DF9"/>
    <w:rsid w:val="00D87D2E"/>
    <w:rsid w:val="00DA1C26"/>
    <w:rsid w:val="00DB4B01"/>
    <w:rsid w:val="00DE1483"/>
    <w:rsid w:val="00DE19B0"/>
    <w:rsid w:val="00DE2F0D"/>
    <w:rsid w:val="00E008D4"/>
    <w:rsid w:val="00E00E92"/>
    <w:rsid w:val="00E51DC4"/>
    <w:rsid w:val="00E80108"/>
    <w:rsid w:val="00E9559F"/>
    <w:rsid w:val="00EA1B59"/>
    <w:rsid w:val="00EB0ECC"/>
    <w:rsid w:val="00EB3300"/>
    <w:rsid w:val="00EE568A"/>
    <w:rsid w:val="00EF3B78"/>
    <w:rsid w:val="00F0047F"/>
    <w:rsid w:val="00F14C92"/>
    <w:rsid w:val="00F23604"/>
    <w:rsid w:val="00F327F8"/>
    <w:rsid w:val="00F65DAA"/>
    <w:rsid w:val="00F81309"/>
    <w:rsid w:val="00F95021"/>
    <w:rsid w:val="00F96EBA"/>
    <w:rsid w:val="00FA281A"/>
    <w:rsid w:val="00FA4F85"/>
    <w:rsid w:val="00FB0588"/>
    <w:rsid w:val="00FC42A7"/>
    <w:rsid w:val="00FD254A"/>
    <w:rsid w:val="00FD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2FCFAF9"/>
  <w15:docId w15:val="{FD859FEE-6A31-4A36-9E86-741251E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PS"/>
    <w:qFormat/>
    <w:rsid w:val="00891D81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100"/>
    <w:pPr>
      <w:keepNext/>
      <w:keepLines/>
      <w:spacing w:before="480"/>
      <w:outlineLvl w:val="0"/>
    </w:pPr>
    <w:rPr>
      <w:rFonts w:eastAsiaTheme="majorEastAsia" w:cstheme="majorBidi"/>
      <w:b/>
      <w:bCs/>
      <w:color w:val="01833E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customStyle="1" w:styleId="SPSTitle">
    <w:name w:val="SPS Title"/>
    <w:basedOn w:val="Normal"/>
    <w:qFormat/>
    <w:rsid w:val="00863100"/>
    <w:pPr>
      <w:framePr w:hSpace="180" w:wrap="around" w:vAnchor="text" w:hAnchor="page" w:x="496" w:y="609"/>
    </w:pPr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3100"/>
    <w:rPr>
      <w:rFonts w:ascii="Arial" w:eastAsiaTheme="majorEastAsia" w:hAnsi="Arial" w:cstheme="majorBidi"/>
      <w:b/>
      <w:bCs/>
      <w:color w:val="01833E"/>
      <w:sz w:val="32"/>
      <w:szCs w:val="32"/>
    </w:rPr>
  </w:style>
  <w:style w:type="paragraph" w:customStyle="1" w:styleId="Default">
    <w:name w:val="Default"/>
    <w:rsid w:val="00D85DF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character" w:styleId="Strong">
    <w:name w:val="Strong"/>
    <w:qFormat/>
    <w:rsid w:val="00D85DF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BA8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ListParagraph">
    <w:name w:val="List Paragraph"/>
    <w:basedOn w:val="Normal"/>
    <w:uiPriority w:val="99"/>
    <w:qFormat/>
    <w:rsid w:val="00555F0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6A7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6F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7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DF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DF"/>
    <w:rPr>
      <w:rFonts w:ascii="Arial" w:hAnsi="Arial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07E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E1483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51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articles/when-patient-group-directions-are-not-require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icines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8778CD-BAEB-4926-AFC4-931AEB9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Splinter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Jo Jenkins</cp:lastModifiedBy>
  <cp:revision>3</cp:revision>
  <dcterms:created xsi:type="dcterms:W3CDTF">2022-11-21T07:15:00Z</dcterms:created>
  <dcterms:modified xsi:type="dcterms:W3CDTF">2022-11-21T08:08:00Z</dcterms:modified>
</cp:coreProperties>
</file>