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0B0FF" w14:textId="09E0645B" w:rsidR="00C96A68" w:rsidRDefault="00C96A68" w:rsidP="00C96A68">
      <w:pPr>
        <w:jc w:val="center"/>
        <w:rPr>
          <w:b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B76E18" wp14:editId="0076B79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765935" cy="1765935"/>
            <wp:effectExtent l="0" t="0" r="12065" b="1206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935" cy="176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A304E6" w14:textId="6BB5AE25" w:rsidR="00C96A68" w:rsidRDefault="00C96A68" w:rsidP="00C96A68">
      <w:pPr>
        <w:jc w:val="center"/>
        <w:rPr>
          <w:b/>
          <w:sz w:val="40"/>
          <w:szCs w:val="40"/>
        </w:rPr>
      </w:pPr>
    </w:p>
    <w:p w14:paraId="19FFB25D" w14:textId="77777777" w:rsidR="00C96A68" w:rsidRDefault="00C96A68" w:rsidP="00C96A68">
      <w:pPr>
        <w:jc w:val="center"/>
        <w:rPr>
          <w:b/>
          <w:sz w:val="40"/>
          <w:szCs w:val="40"/>
        </w:rPr>
      </w:pPr>
    </w:p>
    <w:p w14:paraId="016A6637" w14:textId="77777777" w:rsidR="00C96A68" w:rsidRDefault="00C96A68" w:rsidP="00C96A68">
      <w:pPr>
        <w:jc w:val="center"/>
        <w:rPr>
          <w:b/>
          <w:sz w:val="40"/>
          <w:szCs w:val="40"/>
        </w:rPr>
      </w:pPr>
    </w:p>
    <w:p w14:paraId="69E009F2" w14:textId="77777777" w:rsidR="00C96A68" w:rsidRDefault="00C96A68" w:rsidP="00C96A68">
      <w:pPr>
        <w:jc w:val="center"/>
        <w:rPr>
          <w:b/>
          <w:sz w:val="40"/>
          <w:szCs w:val="40"/>
        </w:rPr>
      </w:pPr>
    </w:p>
    <w:p w14:paraId="52EA6B12" w14:textId="77777777" w:rsidR="00C96A68" w:rsidRPr="00983739" w:rsidRDefault="00C96A68" w:rsidP="00C96A68">
      <w:pPr>
        <w:jc w:val="center"/>
        <w:rPr>
          <w:b/>
          <w:sz w:val="40"/>
          <w:szCs w:val="40"/>
        </w:rPr>
      </w:pPr>
      <w:r w:rsidRPr="00983739">
        <w:rPr>
          <w:b/>
          <w:sz w:val="40"/>
          <w:szCs w:val="40"/>
        </w:rPr>
        <w:t>Regional Medicines Optimisation Committee (RMOC)</w:t>
      </w:r>
    </w:p>
    <w:p w14:paraId="59270126" w14:textId="3EBF5AD9" w:rsidR="00C96A68" w:rsidRPr="00027360" w:rsidRDefault="00075169" w:rsidP="00C96A68">
      <w:pPr>
        <w:jc w:val="center"/>
        <w:rPr>
          <w:b/>
          <w:sz w:val="52"/>
          <w:szCs w:val="52"/>
        </w:rPr>
      </w:pPr>
      <w:r w:rsidRPr="00027360">
        <w:rPr>
          <w:b/>
          <w:sz w:val="52"/>
          <w:szCs w:val="52"/>
        </w:rPr>
        <w:t>Homely remedies</w:t>
      </w:r>
    </w:p>
    <w:p w14:paraId="17253C37" w14:textId="0A83C8A0" w:rsidR="00027360" w:rsidRPr="00027360" w:rsidRDefault="00027360" w:rsidP="00C96A68">
      <w:pPr>
        <w:jc w:val="center"/>
        <w:rPr>
          <w:b/>
          <w:sz w:val="40"/>
          <w:szCs w:val="40"/>
        </w:rPr>
      </w:pPr>
      <w:r w:rsidRPr="00027360">
        <w:rPr>
          <w:b/>
          <w:sz w:val="40"/>
          <w:szCs w:val="40"/>
        </w:rPr>
        <w:t>For Use in Care Homes by adults</w:t>
      </w:r>
    </w:p>
    <w:p w14:paraId="4863E63F" w14:textId="1B1ECC21" w:rsidR="00C96A68" w:rsidRPr="00983739" w:rsidRDefault="00FE0FA8" w:rsidP="00C96A6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November</w:t>
      </w:r>
      <w:r w:rsidR="00F862D6">
        <w:rPr>
          <w:b/>
          <w:sz w:val="40"/>
          <w:szCs w:val="40"/>
        </w:rPr>
        <w:t xml:space="preserve"> 2018</w:t>
      </w:r>
    </w:p>
    <w:p w14:paraId="3B84D7C1" w14:textId="11F27CD5" w:rsidR="00C96A68" w:rsidRPr="00983739" w:rsidRDefault="00C96A68" w:rsidP="00C96A68">
      <w:pPr>
        <w:jc w:val="center"/>
        <w:rPr>
          <w:b/>
          <w:sz w:val="40"/>
          <w:szCs w:val="40"/>
        </w:rPr>
      </w:pPr>
      <w:r w:rsidRPr="00983739">
        <w:rPr>
          <w:b/>
          <w:sz w:val="40"/>
          <w:szCs w:val="40"/>
        </w:rPr>
        <w:t>Position Statement</w:t>
      </w:r>
    </w:p>
    <w:p w14:paraId="7255CAEC" w14:textId="77777777" w:rsidR="00C96A68" w:rsidRDefault="00C96A68" w:rsidP="00C96A68"/>
    <w:p w14:paraId="6056A855" w14:textId="564132D3" w:rsidR="00C96A68" w:rsidRDefault="005117F7" w:rsidP="00C96A68">
      <w:r>
        <w:t xml:space="preserve">At its meeting on </w:t>
      </w:r>
      <w:r w:rsidR="00075169">
        <w:t>8</w:t>
      </w:r>
      <w:r w:rsidR="00075169" w:rsidRPr="00075169">
        <w:rPr>
          <w:vertAlign w:val="superscript"/>
        </w:rPr>
        <w:t>th</w:t>
      </w:r>
      <w:r w:rsidR="00075169">
        <w:t xml:space="preserve"> August</w:t>
      </w:r>
      <w:r>
        <w:t xml:space="preserve"> 2018 the </w:t>
      </w:r>
      <w:r w:rsidR="00C96A68">
        <w:t xml:space="preserve">Regional Medicines Optimisation Committee </w:t>
      </w:r>
      <w:r w:rsidR="008D71AE">
        <w:t xml:space="preserve">(RMOC) </w:t>
      </w:r>
      <w:r w:rsidR="00C96A68">
        <w:t>(</w:t>
      </w:r>
      <w:r w:rsidR="00BE696F">
        <w:t>Midlands and East</w:t>
      </w:r>
      <w:r w:rsidR="00C96A68">
        <w:t xml:space="preserve">) reviewed issues pertaining to </w:t>
      </w:r>
      <w:r w:rsidR="00075169">
        <w:t>homely remedies in care homes</w:t>
      </w:r>
      <w:r w:rsidR="00C96A68">
        <w:t xml:space="preserve">.  This topic had come to the RMOC from a request from </w:t>
      </w:r>
      <w:r w:rsidR="00BE696F">
        <w:t>a</w:t>
      </w:r>
      <w:r w:rsidR="00C96A68">
        <w:t xml:space="preserve"> </w:t>
      </w:r>
      <w:r w:rsidR="00075169">
        <w:t>care home pharmacist group</w:t>
      </w:r>
      <w:r w:rsidR="00C96A68">
        <w:t xml:space="preserve"> for advice in this area</w:t>
      </w:r>
      <w:r w:rsidR="00075169">
        <w:t xml:space="preserve"> and had been discussed at a previous RMOC meeting in December 2017</w:t>
      </w:r>
      <w:r w:rsidR="00C96A68">
        <w:t xml:space="preserve">.  </w:t>
      </w:r>
      <w:r w:rsidR="00BF28D4">
        <w:t xml:space="preserve">This </w:t>
      </w:r>
      <w:r w:rsidR="00842E42">
        <w:t xml:space="preserve">position statement relates specifically to care homes but </w:t>
      </w:r>
      <w:r w:rsidR="00DB437B">
        <w:t>it is recognised that many of these recommendations can be applied in other settings where residents do not have ready access to over-the-counter medicines</w:t>
      </w:r>
      <w:r w:rsidR="00842E42">
        <w:t>.</w:t>
      </w:r>
    </w:p>
    <w:p w14:paraId="521E76A8" w14:textId="03805962" w:rsidR="00D1593F" w:rsidRDefault="00D1593F" w:rsidP="00C96A68">
      <w:r>
        <w:t>Definitions used:</w:t>
      </w:r>
    </w:p>
    <w:p w14:paraId="6030506E" w14:textId="54653630" w:rsidR="00D1593F" w:rsidRDefault="00D1593F" w:rsidP="00D1593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70" w:line="240" w:lineRule="auto"/>
      </w:pPr>
      <w:r w:rsidRPr="00C45577">
        <w:t>Homely remedy</w:t>
      </w:r>
      <w:r w:rsidR="00E2531F">
        <w:t>—</w:t>
      </w:r>
      <w:r>
        <w:t xml:space="preserve">a non-prescription </w:t>
      </w:r>
      <w:r w:rsidRPr="00C45577">
        <w:t xml:space="preserve">medicine that </w:t>
      </w:r>
      <w:r>
        <w:t>a</w:t>
      </w:r>
      <w:r w:rsidRPr="00C45577">
        <w:t xml:space="preserve"> care home </w:t>
      </w:r>
      <w:r>
        <w:t xml:space="preserve">can purchase over-the-counter </w:t>
      </w:r>
      <w:r w:rsidRPr="00C45577">
        <w:t xml:space="preserve"> (</w:t>
      </w:r>
      <w:r>
        <w:t>i.e. the medicines are</w:t>
      </w:r>
      <w:r w:rsidRPr="00C45577">
        <w:t xml:space="preserve"> owned by</w:t>
      </w:r>
      <w:r>
        <w:t xml:space="preserve"> the</w:t>
      </w:r>
      <w:r w:rsidRPr="00C45577">
        <w:t xml:space="preserve"> care home)</w:t>
      </w:r>
      <w:r>
        <w:t xml:space="preserve"> for the use of its residents</w:t>
      </w:r>
      <w:r w:rsidRPr="00C45577">
        <w:t xml:space="preserve"> </w:t>
      </w:r>
    </w:p>
    <w:p w14:paraId="7C809F6A" w14:textId="77777777" w:rsidR="00CC4495" w:rsidRPr="00C45577" w:rsidRDefault="00CC4495" w:rsidP="00842E42">
      <w:pPr>
        <w:pStyle w:val="ListParagraph"/>
        <w:autoSpaceDE w:val="0"/>
        <w:autoSpaceDN w:val="0"/>
        <w:adjustRightInd w:val="0"/>
        <w:spacing w:after="70" w:line="240" w:lineRule="auto"/>
      </w:pPr>
    </w:p>
    <w:p w14:paraId="388A7F47" w14:textId="7E5F82D2" w:rsidR="00D1593F" w:rsidRDefault="00D916CC" w:rsidP="00CC449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>
        <w:t>Self-care</w:t>
      </w:r>
      <w:r w:rsidR="00E2531F">
        <w:t>—s</w:t>
      </w:r>
      <w:r w:rsidR="00D1593F">
        <w:t xml:space="preserve">elf-care or self-management is a term used to include all the actions taken by people to recognise, treat and manage their own health. They may do this independently or in partnership with </w:t>
      </w:r>
      <w:r w:rsidR="008747B7">
        <w:t>a care provider</w:t>
      </w:r>
      <w:r w:rsidR="00D1593F">
        <w:t>.</w:t>
      </w:r>
      <w:r w:rsidR="00D1593F" w:rsidRPr="00C45577">
        <w:t xml:space="preserve"> </w:t>
      </w:r>
    </w:p>
    <w:p w14:paraId="1774F324" w14:textId="77777777" w:rsidR="00CC4495" w:rsidRDefault="00CC4495" w:rsidP="00842E42">
      <w:pPr>
        <w:autoSpaceDE w:val="0"/>
        <w:autoSpaceDN w:val="0"/>
        <w:adjustRightInd w:val="0"/>
        <w:spacing w:after="0" w:line="240" w:lineRule="auto"/>
      </w:pPr>
    </w:p>
    <w:p w14:paraId="3B75B177" w14:textId="4BA54DE9" w:rsidR="00D1593F" w:rsidRPr="00C45577" w:rsidRDefault="00E2531F" w:rsidP="00D1593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>
        <w:t>Minor conditions—</w:t>
      </w:r>
      <w:r w:rsidR="00D1593F">
        <w:t>self-limiting minor health problems such as headache, toothache, occasional diarrhoea,</w:t>
      </w:r>
      <w:r w:rsidR="00CC4495">
        <w:t xml:space="preserve"> symptoms of a cold, sore throat.</w:t>
      </w:r>
    </w:p>
    <w:p w14:paraId="44AE12EF" w14:textId="77777777" w:rsidR="001A4023" w:rsidRPr="00C45577" w:rsidRDefault="001A4023" w:rsidP="001A4023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14:paraId="2FD7B79B" w14:textId="1E47B992" w:rsidR="00D1593F" w:rsidRDefault="00D1593F" w:rsidP="001A4023">
      <w:r w:rsidRPr="00C45577">
        <w:lastRenderedPageBreak/>
        <w:t>People living in a care setting will, on occasion</w:t>
      </w:r>
      <w:r w:rsidR="00CC4495">
        <w:t>,</w:t>
      </w:r>
      <w:r w:rsidRPr="00C45577">
        <w:t xml:space="preserve"> </w:t>
      </w:r>
      <w:r w:rsidR="00CC4495">
        <w:t>need</w:t>
      </w:r>
      <w:r w:rsidRPr="00C45577">
        <w:t xml:space="preserve"> treatment f</w:t>
      </w:r>
      <w:r w:rsidR="00CC4495">
        <w:t>or</w:t>
      </w:r>
      <w:r w:rsidRPr="00C45577">
        <w:t xml:space="preserve"> minor conditions and </w:t>
      </w:r>
      <w:r>
        <w:t>should have</w:t>
      </w:r>
      <w:r w:rsidRPr="00C45577">
        <w:t xml:space="preserve"> access </w:t>
      </w:r>
      <w:r>
        <w:t xml:space="preserve">to </w:t>
      </w:r>
      <w:r w:rsidRPr="00C45577">
        <w:t xml:space="preserve">a range of homely remedies in a timely and safe manner. </w:t>
      </w:r>
    </w:p>
    <w:p w14:paraId="6E8FCE82" w14:textId="122F1AF1" w:rsidR="009128A7" w:rsidRPr="00C45577" w:rsidRDefault="00D1593F" w:rsidP="001A4023">
      <w:r>
        <w:t>H</w:t>
      </w:r>
      <w:r w:rsidR="001A4023" w:rsidRPr="00C45577">
        <w:t>omely remed</w:t>
      </w:r>
      <w:r>
        <w:t>ies</w:t>
      </w:r>
      <w:r w:rsidR="001A4023" w:rsidRPr="00C45577">
        <w:t xml:space="preserve"> are kept in the </w:t>
      </w:r>
      <w:r w:rsidR="00842E42">
        <w:t xml:space="preserve">care </w:t>
      </w:r>
      <w:r w:rsidR="001A4023" w:rsidRPr="00C45577">
        <w:t xml:space="preserve">home to allow </w:t>
      </w:r>
      <w:r>
        <w:t xml:space="preserve">residents </w:t>
      </w:r>
      <w:r w:rsidR="001A4023" w:rsidRPr="00C45577">
        <w:t xml:space="preserve">access to </w:t>
      </w:r>
      <w:r>
        <w:t>medicines</w:t>
      </w:r>
      <w:r w:rsidRPr="00C45577">
        <w:t xml:space="preserve"> </w:t>
      </w:r>
      <w:r w:rsidR="001A4023" w:rsidRPr="00C45577">
        <w:t xml:space="preserve">that </w:t>
      </w:r>
      <w:r w:rsidR="00CC4495">
        <w:t xml:space="preserve">they </w:t>
      </w:r>
      <w:r w:rsidR="001A4023" w:rsidRPr="00C45577">
        <w:t xml:space="preserve">would commonly </w:t>
      </w:r>
      <w:r>
        <w:t>use at home to treat minor self-limiting</w:t>
      </w:r>
      <w:r w:rsidR="00027360">
        <w:t xml:space="preserve"> </w:t>
      </w:r>
      <w:r>
        <w:t>conditions</w:t>
      </w:r>
      <w:r w:rsidR="001A4023" w:rsidRPr="00C45577">
        <w:t>.</w:t>
      </w:r>
      <w:r w:rsidR="009128A7" w:rsidRPr="00C45577">
        <w:t xml:space="preserve"> </w:t>
      </w:r>
    </w:p>
    <w:p w14:paraId="07C1443B" w14:textId="2BB7382A" w:rsidR="008B69E1" w:rsidRPr="00C45577" w:rsidRDefault="008B69E1" w:rsidP="001A4023">
      <w:r w:rsidRPr="00C45577">
        <w:t>Th</w:t>
      </w:r>
      <w:r w:rsidR="008747B7">
        <w:t xml:space="preserve">e RMOC recommendations </w:t>
      </w:r>
      <w:r w:rsidRPr="00C45577">
        <w:t>relate</w:t>
      </w:r>
      <w:r w:rsidR="008747B7">
        <w:t xml:space="preserve"> specifically</w:t>
      </w:r>
      <w:r w:rsidRPr="00C45577">
        <w:t xml:space="preserve"> to homely remedies although the committee recognised there is a wider issue that care home residents </w:t>
      </w:r>
      <w:r w:rsidR="00CC4495">
        <w:t>may not have ready</w:t>
      </w:r>
      <w:r w:rsidR="00CC4495" w:rsidRPr="00C45577">
        <w:t xml:space="preserve"> </w:t>
      </w:r>
      <w:r w:rsidRPr="00C45577">
        <w:t xml:space="preserve">access </w:t>
      </w:r>
      <w:r w:rsidR="00CC4495">
        <w:t xml:space="preserve">to </w:t>
      </w:r>
      <w:r w:rsidR="001B0F44">
        <w:t xml:space="preserve">other </w:t>
      </w:r>
      <w:r w:rsidR="00CC4495">
        <w:t>over-the-counter</w:t>
      </w:r>
      <w:r w:rsidR="00CC4495" w:rsidRPr="00C45577">
        <w:t xml:space="preserve"> </w:t>
      </w:r>
      <w:r w:rsidR="0042554C">
        <w:t>medicines</w:t>
      </w:r>
      <w:r w:rsidRPr="00C45577">
        <w:t xml:space="preserve"> </w:t>
      </w:r>
      <w:r w:rsidR="00BF28D4">
        <w:t xml:space="preserve">for self-care </w:t>
      </w:r>
      <w:r w:rsidR="00CC4495">
        <w:t>unless there is a locally agreed process in place to enable them to do so</w:t>
      </w:r>
      <w:r w:rsidRPr="00C45577">
        <w:t xml:space="preserve">.  </w:t>
      </w:r>
    </w:p>
    <w:p w14:paraId="7CA65E52" w14:textId="109DF8FE" w:rsidR="00240FE2" w:rsidRDefault="00240FE2" w:rsidP="00240FE2">
      <w:pPr>
        <w:spacing w:after="0"/>
        <w:jc w:val="both"/>
      </w:pPr>
      <w:r w:rsidRPr="00C45577">
        <w:t xml:space="preserve">The RMOC discussed the issues around timely access, barriers to access and ensuring safe use of medicines.  </w:t>
      </w:r>
      <w:r w:rsidR="00B3107B">
        <w:br/>
      </w:r>
    </w:p>
    <w:p w14:paraId="1765E079" w14:textId="4FDB2FA6" w:rsidR="00B3107B" w:rsidRDefault="00B3107B" w:rsidP="00240FE2">
      <w:pPr>
        <w:spacing w:after="0"/>
        <w:jc w:val="both"/>
      </w:pPr>
      <w:r>
        <w:t>Recommendations</w:t>
      </w:r>
    </w:p>
    <w:p w14:paraId="4301CCA5" w14:textId="77777777" w:rsidR="00B3107B" w:rsidRPr="00C45577" w:rsidRDefault="00B3107B" w:rsidP="00240FE2">
      <w:pPr>
        <w:spacing w:after="0"/>
        <w:jc w:val="both"/>
      </w:pPr>
    </w:p>
    <w:p w14:paraId="761FE671" w14:textId="75FA4B87" w:rsidR="00B3107B" w:rsidRPr="00842E42" w:rsidRDefault="008747B7" w:rsidP="00842E42">
      <w:pPr>
        <w:pStyle w:val="Pa4"/>
        <w:numPr>
          <w:ilvl w:val="0"/>
          <w:numId w:val="6"/>
        </w:numPr>
        <w:spacing w:before="40" w:after="4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DF3163">
        <w:rPr>
          <w:rFonts w:asciiTheme="minorHAnsi" w:hAnsiTheme="minorHAnsi" w:cstheme="minorHAnsi"/>
          <w:sz w:val="22"/>
          <w:szCs w:val="22"/>
        </w:rPr>
        <w:t xml:space="preserve">are homes </w:t>
      </w:r>
      <w:r w:rsidR="00CC4495" w:rsidRPr="00663944">
        <w:rPr>
          <w:rFonts w:asciiTheme="minorHAnsi" w:hAnsiTheme="minorHAnsi" w:cstheme="minorHAnsi"/>
          <w:sz w:val="22"/>
          <w:szCs w:val="22"/>
        </w:rPr>
        <w:t>should ensure that residents have access to homely remedies for the management of minor conditions</w:t>
      </w:r>
      <w:r w:rsidR="0042554C">
        <w:rPr>
          <w:rFonts w:asciiTheme="minorHAnsi" w:hAnsiTheme="minorHAnsi" w:cstheme="minorHAnsi"/>
          <w:sz w:val="22"/>
          <w:szCs w:val="22"/>
        </w:rPr>
        <w:t>—t</w:t>
      </w:r>
      <w:r w:rsidR="00561BAC" w:rsidRPr="00663944">
        <w:rPr>
          <w:rFonts w:asciiTheme="minorHAnsi" w:hAnsiTheme="minorHAnsi" w:cstheme="minorHAnsi"/>
          <w:sz w:val="22"/>
          <w:szCs w:val="22"/>
        </w:rPr>
        <w:t xml:space="preserve">his recommendation is </w:t>
      </w:r>
      <w:r w:rsidR="00CC4495" w:rsidRPr="00663944">
        <w:rPr>
          <w:rFonts w:asciiTheme="minorHAnsi" w:hAnsiTheme="minorHAnsi" w:cstheme="minorHAnsi"/>
          <w:sz w:val="22"/>
          <w:szCs w:val="22"/>
        </w:rPr>
        <w:t xml:space="preserve">in line with </w:t>
      </w:r>
      <w:r w:rsidR="00663944" w:rsidRPr="00663944">
        <w:rPr>
          <w:rFonts w:asciiTheme="minorHAnsi" w:hAnsiTheme="minorHAnsi" w:cstheme="minorHAnsi"/>
          <w:sz w:val="22"/>
          <w:szCs w:val="22"/>
        </w:rPr>
        <w:t>C</w:t>
      </w:r>
      <w:r w:rsidR="00E2531F">
        <w:rPr>
          <w:rFonts w:asciiTheme="minorHAnsi" w:hAnsiTheme="minorHAnsi" w:cstheme="minorHAnsi"/>
          <w:sz w:val="22"/>
          <w:szCs w:val="22"/>
        </w:rPr>
        <w:t xml:space="preserve">are </w:t>
      </w:r>
      <w:r w:rsidR="00663944" w:rsidRPr="00663944">
        <w:rPr>
          <w:rFonts w:asciiTheme="minorHAnsi" w:hAnsiTheme="minorHAnsi" w:cstheme="minorHAnsi"/>
          <w:sz w:val="22"/>
          <w:szCs w:val="22"/>
        </w:rPr>
        <w:t>Q</w:t>
      </w:r>
      <w:r w:rsidR="00E2531F">
        <w:rPr>
          <w:rFonts w:asciiTheme="minorHAnsi" w:hAnsiTheme="minorHAnsi" w:cstheme="minorHAnsi"/>
          <w:sz w:val="22"/>
          <w:szCs w:val="22"/>
        </w:rPr>
        <w:t xml:space="preserve">uality </w:t>
      </w:r>
      <w:r w:rsidR="00663944" w:rsidRPr="00663944">
        <w:rPr>
          <w:rFonts w:asciiTheme="minorHAnsi" w:hAnsiTheme="minorHAnsi" w:cstheme="minorHAnsi"/>
          <w:sz w:val="22"/>
          <w:szCs w:val="22"/>
        </w:rPr>
        <w:t>C</w:t>
      </w:r>
      <w:r w:rsidR="00E2531F">
        <w:rPr>
          <w:rFonts w:asciiTheme="minorHAnsi" w:hAnsiTheme="minorHAnsi" w:cstheme="minorHAnsi"/>
          <w:sz w:val="22"/>
          <w:szCs w:val="22"/>
        </w:rPr>
        <w:t>om</w:t>
      </w:r>
      <w:r w:rsidR="00481267">
        <w:rPr>
          <w:rFonts w:asciiTheme="minorHAnsi" w:hAnsiTheme="minorHAnsi" w:cstheme="minorHAnsi"/>
          <w:sz w:val="22"/>
          <w:szCs w:val="22"/>
        </w:rPr>
        <w:t>m</w:t>
      </w:r>
      <w:r w:rsidR="00E2531F">
        <w:rPr>
          <w:rFonts w:asciiTheme="minorHAnsi" w:hAnsiTheme="minorHAnsi" w:cstheme="minorHAnsi"/>
          <w:sz w:val="22"/>
          <w:szCs w:val="22"/>
        </w:rPr>
        <w:t>ission</w:t>
      </w:r>
      <w:r w:rsidR="00663944">
        <w:rPr>
          <w:rFonts w:asciiTheme="minorHAnsi" w:hAnsiTheme="minorHAnsi" w:cstheme="minorHAnsi"/>
          <w:sz w:val="22"/>
          <w:szCs w:val="22"/>
        </w:rPr>
        <w:t xml:space="preserve"> </w:t>
      </w:r>
      <w:r w:rsidR="00B3107B" w:rsidRPr="00842E42">
        <w:rPr>
          <w:rFonts w:asciiTheme="minorHAnsi" w:hAnsiTheme="minorHAnsi" w:cstheme="minorHAnsi"/>
          <w:sz w:val="22"/>
          <w:szCs w:val="22"/>
        </w:rPr>
        <w:t>(</w:t>
      </w:r>
      <w:r w:rsidR="00663944">
        <w:rPr>
          <w:rFonts w:asciiTheme="minorHAnsi" w:hAnsiTheme="minorHAnsi" w:cstheme="minorHAnsi"/>
          <w:sz w:val="22"/>
          <w:szCs w:val="22"/>
        </w:rPr>
        <w:t xml:space="preserve">CQC </w:t>
      </w:r>
      <w:hyperlink r:id="rId10" w:history="1">
        <w:r w:rsidR="00E2531F">
          <w:rPr>
            <w:rStyle w:val="Hyperlink"/>
            <w:rFonts w:asciiTheme="minorHAnsi" w:hAnsiTheme="minorHAnsi" w:cstheme="minorHAnsi"/>
            <w:sz w:val="22"/>
            <w:szCs w:val="22"/>
          </w:rPr>
          <w:t>H</w:t>
        </w:r>
        <w:r w:rsidR="00663944" w:rsidRPr="00663944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omely </w:t>
        </w:r>
        <w:r w:rsidR="00E2531F">
          <w:rPr>
            <w:rStyle w:val="Hyperlink"/>
            <w:rFonts w:asciiTheme="minorHAnsi" w:hAnsiTheme="minorHAnsi" w:cstheme="minorHAnsi"/>
            <w:sz w:val="22"/>
            <w:szCs w:val="22"/>
          </w:rPr>
          <w:t>R</w:t>
        </w:r>
        <w:r w:rsidR="00663944" w:rsidRPr="00663944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emedy </w:t>
        </w:r>
        <w:r w:rsidR="00E2531F">
          <w:rPr>
            <w:rStyle w:val="Hyperlink"/>
            <w:rFonts w:asciiTheme="minorHAnsi" w:hAnsiTheme="minorHAnsi" w:cstheme="minorHAnsi"/>
            <w:sz w:val="22"/>
            <w:szCs w:val="22"/>
          </w:rPr>
          <w:t>G</w:t>
        </w:r>
        <w:r w:rsidR="00663944" w:rsidRPr="00663944">
          <w:rPr>
            <w:rStyle w:val="Hyperlink"/>
            <w:rFonts w:asciiTheme="minorHAnsi" w:hAnsiTheme="minorHAnsi" w:cstheme="minorHAnsi"/>
            <w:sz w:val="22"/>
            <w:szCs w:val="22"/>
          </w:rPr>
          <w:t>uidance</w:t>
        </w:r>
      </w:hyperlink>
      <w:r w:rsidR="00663944">
        <w:rPr>
          <w:rFonts w:asciiTheme="minorHAnsi" w:hAnsiTheme="minorHAnsi" w:cstheme="minorHAnsi"/>
          <w:sz w:val="22"/>
          <w:szCs w:val="22"/>
        </w:rPr>
        <w:t xml:space="preserve"> (updated July 2018)</w:t>
      </w:r>
      <w:r w:rsidR="00E2531F">
        <w:rPr>
          <w:rFonts w:asciiTheme="minorHAnsi" w:hAnsiTheme="minorHAnsi" w:cstheme="minorHAnsi"/>
          <w:sz w:val="22"/>
          <w:szCs w:val="22"/>
        </w:rPr>
        <w:t>, NICE Guidance</w:t>
      </w:r>
      <w:r w:rsidR="00663944">
        <w:rPr>
          <w:rFonts w:asciiTheme="minorHAnsi" w:hAnsiTheme="minorHAnsi" w:cstheme="minorHAnsi"/>
          <w:sz w:val="22"/>
          <w:szCs w:val="22"/>
        </w:rPr>
        <w:t xml:space="preserve">  </w:t>
      </w:r>
      <w:r w:rsidR="00E2531F">
        <w:rPr>
          <w:rFonts w:asciiTheme="minorHAnsi" w:hAnsiTheme="minorHAnsi" w:cstheme="minorHAnsi"/>
          <w:sz w:val="22"/>
          <w:szCs w:val="22"/>
        </w:rPr>
        <w:t>(</w:t>
      </w:r>
      <w:hyperlink r:id="rId11" w:history="1">
        <w:r w:rsidR="00B3107B" w:rsidRPr="00842E42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Managing </w:t>
        </w:r>
        <w:r w:rsidR="00E2531F">
          <w:rPr>
            <w:rStyle w:val="Hyperlink"/>
            <w:rFonts w:asciiTheme="minorHAnsi" w:hAnsiTheme="minorHAnsi" w:cstheme="minorHAnsi"/>
            <w:sz w:val="22"/>
            <w:szCs w:val="22"/>
          </w:rPr>
          <w:t>M</w:t>
        </w:r>
        <w:r w:rsidR="00B3107B" w:rsidRPr="00842E42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edicines in </w:t>
        </w:r>
        <w:r w:rsidR="00E2531F">
          <w:rPr>
            <w:rStyle w:val="Hyperlink"/>
            <w:rFonts w:asciiTheme="minorHAnsi" w:hAnsiTheme="minorHAnsi" w:cstheme="minorHAnsi"/>
            <w:sz w:val="22"/>
            <w:szCs w:val="22"/>
          </w:rPr>
          <w:t>C</w:t>
        </w:r>
        <w:r w:rsidR="00B3107B" w:rsidRPr="00842E42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are </w:t>
        </w:r>
        <w:r w:rsidR="00E2531F">
          <w:rPr>
            <w:rStyle w:val="Hyperlink"/>
            <w:rFonts w:asciiTheme="minorHAnsi" w:hAnsiTheme="minorHAnsi" w:cstheme="minorHAnsi"/>
            <w:sz w:val="22"/>
            <w:szCs w:val="22"/>
          </w:rPr>
          <w:t>H</w:t>
        </w:r>
        <w:r w:rsidR="00B3107B" w:rsidRPr="00842E42">
          <w:rPr>
            <w:rStyle w:val="Hyperlink"/>
            <w:rFonts w:asciiTheme="minorHAnsi" w:hAnsiTheme="minorHAnsi" w:cstheme="minorHAnsi"/>
            <w:sz w:val="22"/>
            <w:szCs w:val="22"/>
          </w:rPr>
          <w:t>omes</w:t>
        </w:r>
      </w:hyperlink>
      <w:r w:rsidR="00E2531F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B3107B" w:rsidRPr="00842E42">
        <w:rPr>
          <w:rFonts w:asciiTheme="minorHAnsi" w:hAnsiTheme="minorHAnsi" w:cstheme="minorHAnsi"/>
          <w:color w:val="000000"/>
          <w:sz w:val="22"/>
          <w:szCs w:val="22"/>
        </w:rPr>
        <w:t xml:space="preserve">NICE </w:t>
      </w:r>
      <w:r w:rsidR="00E2531F">
        <w:rPr>
          <w:rFonts w:asciiTheme="minorHAnsi" w:hAnsiTheme="minorHAnsi" w:cstheme="minorHAnsi"/>
          <w:color w:val="000000"/>
          <w:sz w:val="22"/>
          <w:szCs w:val="22"/>
        </w:rPr>
        <w:t>G</w:t>
      </w:r>
      <w:r w:rsidR="00B3107B" w:rsidRPr="00842E42">
        <w:rPr>
          <w:rFonts w:asciiTheme="minorHAnsi" w:hAnsiTheme="minorHAnsi" w:cstheme="minorHAnsi"/>
          <w:color w:val="000000"/>
          <w:sz w:val="22"/>
          <w:szCs w:val="22"/>
        </w:rPr>
        <w:t xml:space="preserve">ood </w:t>
      </w:r>
      <w:r w:rsidR="00E2531F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="00B3107B" w:rsidRPr="00842E42">
        <w:rPr>
          <w:rFonts w:asciiTheme="minorHAnsi" w:hAnsiTheme="minorHAnsi" w:cstheme="minorHAnsi"/>
          <w:color w:val="000000"/>
          <w:sz w:val="22"/>
          <w:szCs w:val="22"/>
        </w:rPr>
        <w:t xml:space="preserve">ractice </w:t>
      </w:r>
      <w:r w:rsidR="00E2531F">
        <w:rPr>
          <w:rFonts w:asciiTheme="minorHAnsi" w:hAnsiTheme="minorHAnsi" w:cstheme="minorHAnsi"/>
          <w:color w:val="000000"/>
          <w:sz w:val="22"/>
          <w:szCs w:val="22"/>
        </w:rPr>
        <w:t>G</w:t>
      </w:r>
      <w:r w:rsidR="00B3107B" w:rsidRPr="00842E42">
        <w:rPr>
          <w:rFonts w:asciiTheme="minorHAnsi" w:hAnsiTheme="minorHAnsi" w:cstheme="minorHAnsi"/>
          <w:color w:val="000000"/>
          <w:sz w:val="22"/>
          <w:szCs w:val="22"/>
        </w:rPr>
        <w:t>uidance</w:t>
      </w:r>
      <w:r w:rsidR="0042554C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B3107B" w:rsidRPr="00842E42">
        <w:rPr>
          <w:rFonts w:asciiTheme="minorHAnsi" w:hAnsiTheme="minorHAnsi" w:cstheme="minorHAnsi"/>
          <w:color w:val="000000"/>
          <w:sz w:val="22"/>
          <w:szCs w:val="22"/>
        </w:rPr>
        <w:t xml:space="preserve"> March 2014)</w:t>
      </w:r>
      <w:r w:rsidR="00E2531F">
        <w:rPr>
          <w:rFonts w:asciiTheme="minorHAnsi" w:hAnsiTheme="minorHAnsi" w:cstheme="minorHAnsi"/>
          <w:color w:val="000000"/>
          <w:sz w:val="22"/>
          <w:szCs w:val="22"/>
        </w:rPr>
        <w:t>, and the National Care Forum (</w:t>
      </w:r>
      <w:hyperlink r:id="rId12" w:history="1">
        <w:r w:rsidR="00E2531F" w:rsidRPr="00E2531F">
          <w:rPr>
            <w:rStyle w:val="Hyperlink"/>
            <w:rFonts w:asciiTheme="minorHAnsi" w:hAnsiTheme="minorHAnsi" w:cstheme="minorHAnsi"/>
            <w:sz w:val="22"/>
            <w:szCs w:val="22"/>
          </w:rPr>
          <w:t>Safety of Medicines in Care Homes: Homely Remedies Guide</w:t>
        </w:r>
      </w:hyperlink>
      <w:r w:rsidR="00E2531F">
        <w:rPr>
          <w:rFonts w:asciiTheme="minorHAnsi" w:hAnsiTheme="minorHAnsi" w:cstheme="minorHAnsi"/>
          <w:color w:val="000000"/>
          <w:sz w:val="22"/>
          <w:szCs w:val="22"/>
        </w:rPr>
        <w:t>, 2013).</w:t>
      </w:r>
    </w:p>
    <w:p w14:paraId="55447012" w14:textId="4D7154CB" w:rsidR="00B3107B" w:rsidRDefault="008747B7" w:rsidP="00B3107B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A</w:t>
      </w:r>
      <w:r w:rsidR="00B3107B">
        <w:t xml:space="preserve">ccess </w:t>
      </w:r>
      <w:r>
        <w:t xml:space="preserve">to homely medicines </w:t>
      </w:r>
      <w:r w:rsidR="0075054C">
        <w:t>should be</w:t>
      </w:r>
      <w:r w:rsidR="00B3107B">
        <w:t xml:space="preserve"> enabled through </w:t>
      </w:r>
      <w:r w:rsidR="00561BAC">
        <w:t>a</w:t>
      </w:r>
      <w:r w:rsidR="00CC4495" w:rsidRPr="00C45577">
        <w:t xml:space="preserve"> </w:t>
      </w:r>
      <w:r>
        <w:t>specific</w:t>
      </w:r>
      <w:r w:rsidR="00CC4495" w:rsidRPr="00C45577">
        <w:t xml:space="preserve"> policy</w:t>
      </w:r>
      <w:r w:rsidR="00561BAC">
        <w:t xml:space="preserve">, which forms part of </w:t>
      </w:r>
      <w:r w:rsidR="00B3107B">
        <w:t>an</w:t>
      </w:r>
      <w:r w:rsidR="00561BAC">
        <w:t xml:space="preserve"> overall medicines policy</w:t>
      </w:r>
      <w:r w:rsidR="00B3107B">
        <w:t xml:space="preserve"> for the care home</w:t>
      </w:r>
      <w:r w:rsidR="00CC4495" w:rsidRPr="00C45577">
        <w:t>.</w:t>
      </w:r>
      <w:r w:rsidR="00B3107B" w:rsidRPr="00B3107B">
        <w:t xml:space="preserve"> </w:t>
      </w:r>
      <w:r w:rsidR="00B3107B">
        <w:t>This is an important aspect of good medicines governance.</w:t>
      </w:r>
      <w:r w:rsidR="00B3107B">
        <w:br/>
      </w:r>
    </w:p>
    <w:p w14:paraId="5AB570BF" w14:textId="4C024D9F" w:rsidR="00AE0F31" w:rsidRPr="00AE0F31" w:rsidRDefault="00B3107B" w:rsidP="00E2531F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C45577">
        <w:t xml:space="preserve">The homely remedy policy should </w:t>
      </w:r>
      <w:r>
        <w:t xml:space="preserve">describe how residents can </w:t>
      </w:r>
      <w:r w:rsidRPr="00C45577">
        <w:t xml:space="preserve">access </w:t>
      </w:r>
      <w:r>
        <w:t>over-the-counter medicines</w:t>
      </w:r>
      <w:r w:rsidRPr="00C45577">
        <w:t xml:space="preserve"> that would commonly be available in any household.  </w:t>
      </w:r>
      <w:r w:rsidRPr="00B3107B">
        <w:t>Advice from a healthcare professional</w:t>
      </w:r>
      <w:r w:rsidR="00C12B54">
        <w:t xml:space="preserve"> </w:t>
      </w:r>
      <w:r w:rsidRPr="00B3107B">
        <w:t>on the use of homely remedies should be taken for each resident in advance, or at the time of need.</w:t>
      </w:r>
      <w:r w:rsidR="00E2531F">
        <w:t xml:space="preserve"> This can be </w:t>
      </w:r>
      <w:r w:rsidR="00BF28D4">
        <w:t>provided</w:t>
      </w:r>
      <w:r w:rsidR="00E2531F">
        <w:t xml:space="preserve"> by the GP, pharmacist (care home or community), or care home nurse.</w:t>
      </w:r>
      <w:r w:rsidR="00561BAC">
        <w:br/>
      </w:r>
    </w:p>
    <w:p w14:paraId="2DFBF0E8" w14:textId="272407B3" w:rsidR="00240FE2" w:rsidRPr="00DB437B" w:rsidRDefault="00240FE2" w:rsidP="00AE0F31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AE0F31">
        <w:rPr>
          <w:rFonts w:cstheme="minorHAnsi"/>
        </w:rPr>
        <w:t xml:space="preserve">The RMOC </w:t>
      </w:r>
      <w:r w:rsidR="00561BAC" w:rsidRPr="00AE0F31">
        <w:rPr>
          <w:rFonts w:cstheme="minorHAnsi"/>
        </w:rPr>
        <w:t>acknowledges the guidance</w:t>
      </w:r>
      <w:r w:rsidRPr="00AE0F31">
        <w:rPr>
          <w:rFonts w:cstheme="minorHAnsi"/>
        </w:rPr>
        <w:t xml:space="preserve"> </w:t>
      </w:r>
      <w:r w:rsidR="00D26B1B">
        <w:rPr>
          <w:rFonts w:cstheme="minorHAnsi"/>
        </w:rPr>
        <w:t>provided</w:t>
      </w:r>
      <w:r w:rsidRPr="00AE0F31">
        <w:rPr>
          <w:rFonts w:cstheme="minorHAnsi"/>
        </w:rPr>
        <w:t xml:space="preserve"> </w:t>
      </w:r>
      <w:r w:rsidR="00561BAC" w:rsidRPr="00AE0F31">
        <w:rPr>
          <w:rFonts w:cstheme="minorHAnsi"/>
        </w:rPr>
        <w:t>by</w:t>
      </w:r>
      <w:r w:rsidRPr="00AE0F31">
        <w:rPr>
          <w:rFonts w:cstheme="minorHAnsi"/>
        </w:rPr>
        <w:t xml:space="preserve"> NHS England on</w:t>
      </w:r>
      <w:r w:rsidR="00AE0F31" w:rsidRPr="00AE0F31">
        <w:rPr>
          <w:rFonts w:cstheme="minorHAnsi"/>
        </w:rPr>
        <w:t xml:space="preserve"> </w:t>
      </w:r>
      <w:hyperlink r:id="rId13" w:history="1">
        <w:r w:rsidR="00AE0F31" w:rsidRPr="00AE0F31">
          <w:rPr>
            <w:rStyle w:val="Hyperlink"/>
            <w:rFonts w:cstheme="minorHAnsi"/>
            <w:bCs/>
          </w:rPr>
          <w:t>Conditions for which over the counter items should not be routinely prescribed in primary care</w:t>
        </w:r>
      </w:hyperlink>
      <w:r w:rsidRPr="00AE0F31">
        <w:rPr>
          <w:rFonts w:cstheme="minorHAnsi"/>
        </w:rPr>
        <w:t xml:space="preserve">.  However, this guidance should not </w:t>
      </w:r>
      <w:r w:rsidR="008747B7" w:rsidRPr="00AE0F31">
        <w:rPr>
          <w:rFonts w:cstheme="minorHAnsi"/>
        </w:rPr>
        <w:t xml:space="preserve">prevent </w:t>
      </w:r>
      <w:r w:rsidRPr="00AE0F31">
        <w:rPr>
          <w:rFonts w:cstheme="minorHAnsi"/>
        </w:rPr>
        <w:t>care home residents from accessing appropriate treatment</w:t>
      </w:r>
      <w:r w:rsidR="00B3107B" w:rsidRPr="00AE0F31">
        <w:rPr>
          <w:rFonts w:cstheme="minorHAnsi"/>
        </w:rPr>
        <w:t>s</w:t>
      </w:r>
      <w:r w:rsidRPr="00AE0F31">
        <w:rPr>
          <w:rFonts w:cstheme="minorHAnsi"/>
        </w:rPr>
        <w:t xml:space="preserve"> for minor </w:t>
      </w:r>
      <w:r w:rsidR="008747B7" w:rsidRPr="00AE0F31">
        <w:rPr>
          <w:rFonts w:cstheme="minorHAnsi"/>
        </w:rPr>
        <w:t>self-limiting conditions</w:t>
      </w:r>
      <w:r w:rsidR="004765F8">
        <w:rPr>
          <w:rFonts w:cstheme="minorHAnsi"/>
        </w:rPr>
        <w:t xml:space="preserve"> as part of their own self-care</w:t>
      </w:r>
      <w:r w:rsidR="008747B7" w:rsidRPr="00AE0F31">
        <w:rPr>
          <w:rFonts w:cstheme="minorHAnsi"/>
        </w:rPr>
        <w:t>.</w:t>
      </w:r>
      <w:r w:rsidR="00DB437B">
        <w:rPr>
          <w:rFonts w:cstheme="minorHAnsi"/>
        </w:rPr>
        <w:br/>
      </w:r>
      <w:r w:rsidR="008747B7" w:rsidRPr="00AE0F31">
        <w:rPr>
          <w:rFonts w:cstheme="minorHAnsi"/>
        </w:rPr>
        <w:t xml:space="preserve"> </w:t>
      </w:r>
    </w:p>
    <w:p w14:paraId="169C63C4" w14:textId="7CF6C115" w:rsidR="008747B7" w:rsidRPr="00C45577" w:rsidRDefault="008B69E1" w:rsidP="008B69E1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C45577">
        <w:t>Commissioners should take into account the particular circumstances and needs of care home residents when developing local commissioning policies</w:t>
      </w:r>
      <w:r w:rsidR="00B3107B">
        <w:t xml:space="preserve"> for</w:t>
      </w:r>
      <w:r w:rsidR="00B3107B" w:rsidRPr="00B3107B">
        <w:t xml:space="preserve"> </w:t>
      </w:r>
      <w:r w:rsidR="00B3107B" w:rsidRPr="00C45577">
        <w:t>self-care</w:t>
      </w:r>
      <w:r w:rsidR="00B3107B">
        <w:t xml:space="preserve"> and self-management</w:t>
      </w:r>
      <w:r w:rsidR="00240FE2" w:rsidRPr="00C45577">
        <w:t xml:space="preserve">.  </w:t>
      </w:r>
      <w:r w:rsidR="00561BAC">
        <w:br/>
      </w:r>
    </w:p>
    <w:p w14:paraId="15E58D86" w14:textId="6FEDD7BD" w:rsidR="00DF3163" w:rsidRDefault="00BF28D4" w:rsidP="00C96A68">
      <w:r>
        <w:t>In addition to this position statement, the RMOC has produced a</w:t>
      </w:r>
      <w:r w:rsidRPr="00C45577">
        <w:t xml:space="preserve"> </w:t>
      </w:r>
      <w:r w:rsidR="00C45577" w:rsidRPr="00C45577">
        <w:t>template homely remedy policy</w:t>
      </w:r>
      <w:r>
        <w:t>. The template policy</w:t>
      </w:r>
      <w:r w:rsidRPr="00C45577">
        <w:t xml:space="preserve"> </w:t>
      </w:r>
      <w:r w:rsidR="00C45577" w:rsidRPr="00C45577">
        <w:t xml:space="preserve">is available through the RMOC resources </w:t>
      </w:r>
      <w:r w:rsidR="00C45577">
        <w:t>s</w:t>
      </w:r>
      <w:r w:rsidR="00C45577" w:rsidRPr="00C45577">
        <w:t xml:space="preserve">ection of the SPS </w:t>
      </w:r>
      <w:r w:rsidR="00D916CC" w:rsidRPr="00C45577">
        <w:t>website</w:t>
      </w:r>
      <w:r w:rsidR="00D916CC">
        <w:t xml:space="preserve"> </w:t>
      </w:r>
      <w:r w:rsidR="00D916CC" w:rsidRPr="00C45577">
        <w:t>as</w:t>
      </w:r>
      <w:r w:rsidR="00C45577" w:rsidRPr="00C45577">
        <w:t xml:space="preserve"> an example that can be adapted for local use.</w:t>
      </w:r>
      <w:bookmarkStart w:id="0" w:name="_GoBack"/>
      <w:bookmarkEnd w:id="0"/>
    </w:p>
    <w:sectPr w:rsidR="00DF3163" w:rsidSect="00FF60A5"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E16563" w14:textId="77777777" w:rsidR="00FF60A5" w:rsidRDefault="00FF60A5" w:rsidP="00AC7517">
      <w:pPr>
        <w:spacing w:after="0" w:line="240" w:lineRule="auto"/>
      </w:pPr>
      <w:r>
        <w:separator/>
      </w:r>
    </w:p>
  </w:endnote>
  <w:endnote w:type="continuationSeparator" w:id="0">
    <w:p w14:paraId="1AD1DB1D" w14:textId="77777777" w:rsidR="00FF60A5" w:rsidRDefault="00FF60A5" w:rsidP="00AC7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ato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59329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CD6E10" w14:textId="114695FC" w:rsidR="00F85C5A" w:rsidRPr="00412A28" w:rsidRDefault="00F85C5A" w:rsidP="00F85C5A">
        <w:pPr>
          <w:pStyle w:val="Footer"/>
        </w:pPr>
        <w:r w:rsidRPr="00412A28">
          <w:t xml:space="preserve">Version 1.0, November 2018 </w:t>
        </w:r>
      </w:p>
      <w:p w14:paraId="34C42381" w14:textId="77777777" w:rsidR="00412A28" w:rsidRPr="00412A28" w:rsidRDefault="00412A28" w:rsidP="00F85C5A">
        <w:pPr>
          <w:pStyle w:val="Footer"/>
        </w:pPr>
      </w:p>
      <w:p w14:paraId="59018316" w14:textId="1275E71E" w:rsidR="00F85C5A" w:rsidRPr="00412A28" w:rsidRDefault="00F85C5A" w:rsidP="00F85C5A">
        <w:pPr>
          <w:pStyle w:val="Footer"/>
        </w:pPr>
        <w:r w:rsidRPr="00412A28">
          <w:t xml:space="preserve">Correct at time of publication. Review </w:t>
        </w:r>
        <w:r w:rsidR="00412A28" w:rsidRPr="00412A28">
          <w:t>date: November 2021</w:t>
        </w:r>
        <w:r w:rsidRPr="00412A28">
          <w:tab/>
        </w:r>
        <w:r w:rsidRPr="00412A28">
          <w:tab/>
        </w:r>
        <w:r w:rsidRPr="00412A28">
          <w:fldChar w:fldCharType="begin"/>
        </w:r>
        <w:r w:rsidRPr="00412A28">
          <w:instrText xml:space="preserve"> PAGE   \* MERGEFORMAT </w:instrText>
        </w:r>
        <w:r w:rsidRPr="00412A28">
          <w:fldChar w:fldCharType="separate"/>
        </w:r>
        <w:r w:rsidR="00412A28">
          <w:rPr>
            <w:noProof/>
          </w:rPr>
          <w:t>2</w:t>
        </w:r>
        <w:r w:rsidRPr="00412A28">
          <w:rPr>
            <w:noProof/>
          </w:rPr>
          <w:fldChar w:fldCharType="end"/>
        </w:r>
      </w:p>
    </w:sdtContent>
  </w:sdt>
  <w:p w14:paraId="64853387" w14:textId="77777777" w:rsidR="00FF60A5" w:rsidRPr="00412A28" w:rsidRDefault="00FF60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29693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18CEC1" w14:textId="47624EDB" w:rsidR="00F85C5A" w:rsidRDefault="00F85C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2A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81DD6F" w14:textId="77777777" w:rsidR="00F85C5A" w:rsidRDefault="00F85C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8FA50E" w14:textId="77777777" w:rsidR="00FF60A5" w:rsidRDefault="00FF60A5" w:rsidP="00AC7517">
      <w:pPr>
        <w:spacing w:after="0" w:line="240" w:lineRule="auto"/>
      </w:pPr>
      <w:r>
        <w:separator/>
      </w:r>
    </w:p>
  </w:footnote>
  <w:footnote w:type="continuationSeparator" w:id="0">
    <w:p w14:paraId="0F5C70A3" w14:textId="77777777" w:rsidR="00FF60A5" w:rsidRDefault="00FF60A5" w:rsidP="00AC7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751A2" w14:textId="29728876" w:rsidR="00FF60A5" w:rsidRDefault="00FF60A5">
    <w:pPr>
      <w:pStyle w:val="Header"/>
    </w:pPr>
    <w:r>
      <w:rPr>
        <w:noProof/>
        <w:lang w:eastAsia="en-GB"/>
      </w:rPr>
      <w:drawing>
        <wp:inline distT="0" distB="0" distL="0" distR="0" wp14:anchorId="011291F4" wp14:editId="4075FFBA">
          <wp:extent cx="1628775" cy="523875"/>
          <wp:effectExtent l="0" t="0" r="9525" b="9525"/>
          <wp:docPr id="3" name="Picture 3" descr="https://www.sps.nhs.uk/wp-content/uploads/2016/08/SPS_Logo_actualSiz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sps.nhs.uk/wp-content/uploads/2016/08/SPS_Logo_actualSiz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en-GB"/>
      </w:rPr>
      <w:drawing>
        <wp:inline distT="0" distB="0" distL="0" distR="0" wp14:anchorId="19F5C81F" wp14:editId="0B6B87F8">
          <wp:extent cx="784713" cy="600075"/>
          <wp:effectExtent l="0" t="0" r="0" b="0"/>
          <wp:docPr id="4" name="Picture 4" descr="Image result for nh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nhs logo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091" t="27273" r="19091" b="25454"/>
                  <a:stretch/>
                </pic:blipFill>
                <pic:spPr bwMode="auto">
                  <a:xfrm>
                    <a:off x="0" y="0"/>
                    <a:ext cx="784713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B6998"/>
    <w:multiLevelType w:val="hybridMultilevel"/>
    <w:tmpl w:val="7CCC1E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1278C"/>
    <w:multiLevelType w:val="multilevel"/>
    <w:tmpl w:val="E2208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A64015"/>
    <w:multiLevelType w:val="multilevel"/>
    <w:tmpl w:val="4AA4C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DF2E3A"/>
    <w:multiLevelType w:val="hybridMultilevel"/>
    <w:tmpl w:val="438EE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8376C3"/>
    <w:multiLevelType w:val="hybridMultilevel"/>
    <w:tmpl w:val="7D349F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113A6"/>
    <w:multiLevelType w:val="hybridMultilevel"/>
    <w:tmpl w:val="DFC67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ichard Seal">
    <w15:presenceInfo w15:providerId="Windows Live" w15:userId="85a395e5d7b39e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23E"/>
    <w:rsid w:val="00027360"/>
    <w:rsid w:val="00071A6D"/>
    <w:rsid w:val="00075169"/>
    <w:rsid w:val="000B6AC7"/>
    <w:rsid w:val="001061C3"/>
    <w:rsid w:val="0013309B"/>
    <w:rsid w:val="0017609B"/>
    <w:rsid w:val="001A0774"/>
    <w:rsid w:val="001A4023"/>
    <w:rsid w:val="001B0F44"/>
    <w:rsid w:val="001C1A5C"/>
    <w:rsid w:val="00240FE2"/>
    <w:rsid w:val="002A7A41"/>
    <w:rsid w:val="002B2A08"/>
    <w:rsid w:val="002B7292"/>
    <w:rsid w:val="002E08F5"/>
    <w:rsid w:val="00302B74"/>
    <w:rsid w:val="00394051"/>
    <w:rsid w:val="00411FD7"/>
    <w:rsid w:val="00412A28"/>
    <w:rsid w:val="0042554C"/>
    <w:rsid w:val="004765F8"/>
    <w:rsid w:val="00481267"/>
    <w:rsid w:val="005117F7"/>
    <w:rsid w:val="00533B6E"/>
    <w:rsid w:val="005419FB"/>
    <w:rsid w:val="00561BAC"/>
    <w:rsid w:val="005C62DE"/>
    <w:rsid w:val="00663944"/>
    <w:rsid w:val="006F57B5"/>
    <w:rsid w:val="007314FF"/>
    <w:rsid w:val="00742357"/>
    <w:rsid w:val="0075054C"/>
    <w:rsid w:val="00797320"/>
    <w:rsid w:val="007C32D9"/>
    <w:rsid w:val="008209B0"/>
    <w:rsid w:val="00842E42"/>
    <w:rsid w:val="00850149"/>
    <w:rsid w:val="00872009"/>
    <w:rsid w:val="008747B7"/>
    <w:rsid w:val="008B69E1"/>
    <w:rsid w:val="008C38FA"/>
    <w:rsid w:val="008C7FF2"/>
    <w:rsid w:val="008D71AE"/>
    <w:rsid w:val="009128A7"/>
    <w:rsid w:val="009C3580"/>
    <w:rsid w:val="009F329E"/>
    <w:rsid w:val="00A57C7D"/>
    <w:rsid w:val="00A9621E"/>
    <w:rsid w:val="00A96D93"/>
    <w:rsid w:val="00AB1149"/>
    <w:rsid w:val="00AC7517"/>
    <w:rsid w:val="00AE0F31"/>
    <w:rsid w:val="00B3107B"/>
    <w:rsid w:val="00B50BC9"/>
    <w:rsid w:val="00B62EB3"/>
    <w:rsid w:val="00BB5F97"/>
    <w:rsid w:val="00BE2567"/>
    <w:rsid w:val="00BE35DA"/>
    <w:rsid w:val="00BE696F"/>
    <w:rsid w:val="00BF28D4"/>
    <w:rsid w:val="00C12B54"/>
    <w:rsid w:val="00C45577"/>
    <w:rsid w:val="00C6728D"/>
    <w:rsid w:val="00C96A68"/>
    <w:rsid w:val="00CB03B3"/>
    <w:rsid w:val="00CC4495"/>
    <w:rsid w:val="00CD2535"/>
    <w:rsid w:val="00D1593F"/>
    <w:rsid w:val="00D26B1B"/>
    <w:rsid w:val="00D62147"/>
    <w:rsid w:val="00D806A9"/>
    <w:rsid w:val="00D916CC"/>
    <w:rsid w:val="00DB22DF"/>
    <w:rsid w:val="00DB437B"/>
    <w:rsid w:val="00DD6097"/>
    <w:rsid w:val="00DF3163"/>
    <w:rsid w:val="00E2079E"/>
    <w:rsid w:val="00E22D1D"/>
    <w:rsid w:val="00E2531F"/>
    <w:rsid w:val="00E75F04"/>
    <w:rsid w:val="00E86C0C"/>
    <w:rsid w:val="00EA4C35"/>
    <w:rsid w:val="00EB3129"/>
    <w:rsid w:val="00ED16A4"/>
    <w:rsid w:val="00ED197E"/>
    <w:rsid w:val="00EF08CA"/>
    <w:rsid w:val="00EF790F"/>
    <w:rsid w:val="00F407DC"/>
    <w:rsid w:val="00F44EE3"/>
    <w:rsid w:val="00F6223E"/>
    <w:rsid w:val="00F85C5A"/>
    <w:rsid w:val="00F862D6"/>
    <w:rsid w:val="00FC7A6C"/>
    <w:rsid w:val="00FE0FA8"/>
    <w:rsid w:val="00FE5AA0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A50A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0B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533B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0BC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33B6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numbered-paragraph">
    <w:name w:val="numbered-paragraph"/>
    <w:basedOn w:val="Normal"/>
    <w:rsid w:val="00533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aragraph-number">
    <w:name w:val="paragraph-number"/>
    <w:basedOn w:val="DefaultParagraphFont"/>
    <w:rsid w:val="00533B6E"/>
  </w:style>
  <w:style w:type="character" w:styleId="Hyperlink">
    <w:name w:val="Hyperlink"/>
    <w:basedOn w:val="DefaultParagraphFont"/>
    <w:uiPriority w:val="99"/>
    <w:unhideWhenUsed/>
    <w:rsid w:val="00533B6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33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B72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7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517"/>
  </w:style>
  <w:style w:type="paragraph" w:styleId="Footer">
    <w:name w:val="footer"/>
    <w:basedOn w:val="Normal"/>
    <w:link w:val="FooterChar"/>
    <w:uiPriority w:val="99"/>
    <w:unhideWhenUsed/>
    <w:rsid w:val="00AC7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517"/>
  </w:style>
  <w:style w:type="character" w:styleId="CommentReference">
    <w:name w:val="annotation reference"/>
    <w:basedOn w:val="DefaultParagraphFont"/>
    <w:uiPriority w:val="99"/>
    <w:semiHidden/>
    <w:unhideWhenUsed/>
    <w:rsid w:val="00BE696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96F"/>
    <w:pPr>
      <w:spacing w:after="0" w:line="240" w:lineRule="auto"/>
      <w:jc w:val="both"/>
    </w:pPr>
    <w:rPr>
      <w:rFonts w:ascii="Arial" w:hAnsi="Arial"/>
      <w:color w:val="000000" w:themeColor="text1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696F"/>
    <w:rPr>
      <w:rFonts w:ascii="Arial" w:hAnsi="Arial"/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96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50B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0BC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rod-title">
    <w:name w:val="prod-title"/>
    <w:basedOn w:val="DefaultParagraphFont"/>
    <w:rsid w:val="00B50BC9"/>
  </w:style>
  <w:style w:type="character" w:customStyle="1" w:styleId="published-date">
    <w:name w:val="published-date"/>
    <w:basedOn w:val="DefaultParagraphFont"/>
    <w:rsid w:val="00B50BC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0149"/>
    <w:pPr>
      <w:spacing w:after="200"/>
      <w:jc w:val="left"/>
    </w:pPr>
    <w:rPr>
      <w:rFonts w:asciiTheme="minorHAnsi" w:hAnsiTheme="minorHAnsi"/>
      <w:b/>
      <w:bCs/>
      <w:color w:val="auto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0149"/>
    <w:rPr>
      <w:rFonts w:ascii="Arial" w:hAnsi="Arial"/>
      <w:b/>
      <w:bCs/>
      <w:color w:val="000000" w:themeColor="text1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C7FF2"/>
    <w:rPr>
      <w:color w:val="800080" w:themeColor="followedHyperlink"/>
      <w:u w:val="single"/>
    </w:rPr>
  </w:style>
  <w:style w:type="paragraph" w:customStyle="1" w:styleId="Default">
    <w:name w:val="Default"/>
    <w:rsid w:val="001A4023"/>
    <w:pPr>
      <w:autoSpaceDE w:val="0"/>
      <w:autoSpaceDN w:val="0"/>
      <w:adjustRightInd w:val="0"/>
      <w:spacing w:after="0" w:line="240" w:lineRule="auto"/>
    </w:pPr>
    <w:rPr>
      <w:rFonts w:ascii="Helvetica 55 Roman" w:hAnsi="Helvetica 55 Roman" w:cs="Helvetica 55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C4495"/>
    <w:rPr>
      <w:color w:val="605E5C"/>
      <w:shd w:val="clear" w:color="auto" w:fill="E1DFDD"/>
    </w:rPr>
  </w:style>
  <w:style w:type="paragraph" w:customStyle="1" w:styleId="Pa4">
    <w:name w:val="Pa4"/>
    <w:basedOn w:val="Default"/>
    <w:next w:val="Default"/>
    <w:uiPriority w:val="99"/>
    <w:rsid w:val="00B3107B"/>
    <w:pPr>
      <w:spacing w:line="221" w:lineRule="atLeast"/>
    </w:pPr>
    <w:rPr>
      <w:rFonts w:ascii="Lato" w:hAnsi="Lato" w:cstheme="minorBidi"/>
      <w:color w:val="auto"/>
    </w:rPr>
  </w:style>
  <w:style w:type="character" w:customStyle="1" w:styleId="A7">
    <w:name w:val="A7"/>
    <w:uiPriority w:val="99"/>
    <w:rsid w:val="00B3107B"/>
    <w:rPr>
      <w:rFonts w:cs="Lato"/>
      <w:color w:val="000000"/>
      <w:sz w:val="22"/>
      <w:szCs w:val="2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0B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533B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0BC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33B6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numbered-paragraph">
    <w:name w:val="numbered-paragraph"/>
    <w:basedOn w:val="Normal"/>
    <w:rsid w:val="00533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aragraph-number">
    <w:name w:val="paragraph-number"/>
    <w:basedOn w:val="DefaultParagraphFont"/>
    <w:rsid w:val="00533B6E"/>
  </w:style>
  <w:style w:type="character" w:styleId="Hyperlink">
    <w:name w:val="Hyperlink"/>
    <w:basedOn w:val="DefaultParagraphFont"/>
    <w:uiPriority w:val="99"/>
    <w:unhideWhenUsed/>
    <w:rsid w:val="00533B6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33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B72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7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517"/>
  </w:style>
  <w:style w:type="paragraph" w:styleId="Footer">
    <w:name w:val="footer"/>
    <w:basedOn w:val="Normal"/>
    <w:link w:val="FooterChar"/>
    <w:uiPriority w:val="99"/>
    <w:unhideWhenUsed/>
    <w:rsid w:val="00AC7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517"/>
  </w:style>
  <w:style w:type="character" w:styleId="CommentReference">
    <w:name w:val="annotation reference"/>
    <w:basedOn w:val="DefaultParagraphFont"/>
    <w:uiPriority w:val="99"/>
    <w:semiHidden/>
    <w:unhideWhenUsed/>
    <w:rsid w:val="00BE696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96F"/>
    <w:pPr>
      <w:spacing w:after="0" w:line="240" w:lineRule="auto"/>
      <w:jc w:val="both"/>
    </w:pPr>
    <w:rPr>
      <w:rFonts w:ascii="Arial" w:hAnsi="Arial"/>
      <w:color w:val="000000" w:themeColor="text1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696F"/>
    <w:rPr>
      <w:rFonts w:ascii="Arial" w:hAnsi="Arial"/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96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50B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0BC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rod-title">
    <w:name w:val="prod-title"/>
    <w:basedOn w:val="DefaultParagraphFont"/>
    <w:rsid w:val="00B50BC9"/>
  </w:style>
  <w:style w:type="character" w:customStyle="1" w:styleId="published-date">
    <w:name w:val="published-date"/>
    <w:basedOn w:val="DefaultParagraphFont"/>
    <w:rsid w:val="00B50BC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0149"/>
    <w:pPr>
      <w:spacing w:after="200"/>
      <w:jc w:val="left"/>
    </w:pPr>
    <w:rPr>
      <w:rFonts w:asciiTheme="minorHAnsi" w:hAnsiTheme="minorHAnsi"/>
      <w:b/>
      <w:bCs/>
      <w:color w:val="auto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0149"/>
    <w:rPr>
      <w:rFonts w:ascii="Arial" w:hAnsi="Arial"/>
      <w:b/>
      <w:bCs/>
      <w:color w:val="000000" w:themeColor="text1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C7FF2"/>
    <w:rPr>
      <w:color w:val="800080" w:themeColor="followedHyperlink"/>
      <w:u w:val="single"/>
    </w:rPr>
  </w:style>
  <w:style w:type="paragraph" w:customStyle="1" w:styleId="Default">
    <w:name w:val="Default"/>
    <w:rsid w:val="001A4023"/>
    <w:pPr>
      <w:autoSpaceDE w:val="0"/>
      <w:autoSpaceDN w:val="0"/>
      <w:adjustRightInd w:val="0"/>
      <w:spacing w:after="0" w:line="240" w:lineRule="auto"/>
    </w:pPr>
    <w:rPr>
      <w:rFonts w:ascii="Helvetica 55 Roman" w:hAnsi="Helvetica 55 Roman" w:cs="Helvetica 55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C4495"/>
    <w:rPr>
      <w:color w:val="605E5C"/>
      <w:shd w:val="clear" w:color="auto" w:fill="E1DFDD"/>
    </w:rPr>
  </w:style>
  <w:style w:type="paragraph" w:customStyle="1" w:styleId="Pa4">
    <w:name w:val="Pa4"/>
    <w:basedOn w:val="Default"/>
    <w:next w:val="Default"/>
    <w:uiPriority w:val="99"/>
    <w:rsid w:val="00B3107B"/>
    <w:pPr>
      <w:spacing w:line="221" w:lineRule="atLeast"/>
    </w:pPr>
    <w:rPr>
      <w:rFonts w:ascii="Lato" w:hAnsi="Lato" w:cstheme="minorBidi"/>
      <w:color w:val="auto"/>
    </w:rPr>
  </w:style>
  <w:style w:type="character" w:customStyle="1" w:styleId="A7">
    <w:name w:val="A7"/>
    <w:uiPriority w:val="99"/>
    <w:rsid w:val="00B3107B"/>
    <w:rPr>
      <w:rFonts w:cs="Lato"/>
      <w:color w:val="000000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892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5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0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9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9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england.nhs.uk/wp-content/uploads/2018/03/otc-consutlation-report-of-findings.pdf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ationalcareforum.org.uk/documentLibraryDocument.asp?ID=26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ice.org.uk/guidance/SC1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cqc.org.uk/guidance-providers/adult-social-care/homely-remedies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ato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834"/>
    <w:rsid w:val="0086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F6C3BF04675450CA14835AA9CECC689">
    <w:name w:val="8F6C3BF04675450CA14835AA9CECC689"/>
    <w:rsid w:val="00867834"/>
  </w:style>
  <w:style w:type="paragraph" w:customStyle="1" w:styleId="681C2AD9F298463498C95432513FE6D3">
    <w:name w:val="681C2AD9F298463498C95432513FE6D3"/>
    <w:rsid w:val="0086783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F6C3BF04675450CA14835AA9CECC689">
    <w:name w:val="8F6C3BF04675450CA14835AA9CECC689"/>
    <w:rsid w:val="00867834"/>
  </w:style>
  <w:style w:type="paragraph" w:customStyle="1" w:styleId="681C2AD9F298463498C95432513FE6D3">
    <w:name w:val="681C2AD9F298463498C95432513FE6D3"/>
    <w:rsid w:val="008678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98C78-21B2-4195-B48B-1B646FE19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UHL</Company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vchapman</dc:creator>
  <cp:lastModifiedBy>laura.kearney</cp:lastModifiedBy>
  <cp:revision>3</cp:revision>
  <cp:lastPrinted>2018-05-04T15:11:00Z</cp:lastPrinted>
  <dcterms:created xsi:type="dcterms:W3CDTF">2018-11-15T10:35:00Z</dcterms:created>
  <dcterms:modified xsi:type="dcterms:W3CDTF">2018-11-15T10:52:00Z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b4a8359f-75e8-48fe-b3bd-f9a6a10b6e9d</vt:lpwstr>
  </property>
</Properties>
</file>